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AB3C" w14:textId="77777777" w:rsidR="00FA6554" w:rsidRDefault="00FA6554" w:rsidP="00FA6554">
      <w:pPr>
        <w:rPr>
          <w:szCs w:val="20"/>
        </w:rPr>
      </w:pPr>
    </w:p>
    <w:p w14:paraId="5AA0D9A3" w14:textId="77777777" w:rsidR="00FA6554" w:rsidRPr="001B79E1" w:rsidRDefault="00FA6554" w:rsidP="00FA6554">
      <w:pPr>
        <w:rPr>
          <w:szCs w:val="20"/>
        </w:rPr>
      </w:pPr>
      <w:r w:rsidRPr="001B79E1">
        <w:rPr>
          <w:noProof/>
          <w:szCs w:val="20"/>
        </w:rPr>
        <w:drawing>
          <wp:inline distT="0" distB="0" distL="0" distR="0" wp14:anchorId="24999E40" wp14:editId="3458C5EE">
            <wp:extent cx="6280259" cy="935990"/>
            <wp:effectExtent l="0" t="0" r="6350" b="0"/>
            <wp:docPr id="1" name="Picture 1" descr="CCF081320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F08132006_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6972" cy="944442"/>
                    </a:xfrm>
                    <a:prstGeom prst="rect">
                      <a:avLst/>
                    </a:prstGeom>
                    <a:noFill/>
                    <a:ln>
                      <a:noFill/>
                    </a:ln>
                  </pic:spPr>
                </pic:pic>
              </a:graphicData>
            </a:graphic>
          </wp:inline>
        </w:drawing>
      </w:r>
    </w:p>
    <w:p w14:paraId="67CA2EEF" w14:textId="4FCD3060" w:rsidR="00FA6554" w:rsidRPr="001B79E1" w:rsidRDefault="00FA6554" w:rsidP="00FA6554">
      <w:pPr>
        <w:jc w:val="center"/>
        <w:rPr>
          <w:b/>
          <w:bCs/>
          <w:sz w:val="26"/>
          <w:szCs w:val="26"/>
        </w:rPr>
      </w:pPr>
      <w:r w:rsidRPr="001B79E1">
        <w:rPr>
          <w:b/>
          <w:bCs/>
          <w:sz w:val="26"/>
          <w:szCs w:val="26"/>
        </w:rPr>
        <w:t xml:space="preserve">Regular Board </w:t>
      </w:r>
      <w:r>
        <w:rPr>
          <w:b/>
          <w:bCs/>
          <w:sz w:val="26"/>
          <w:szCs w:val="26"/>
        </w:rPr>
        <w:t xml:space="preserve">Meeting </w:t>
      </w:r>
      <w:r w:rsidR="00106DA2">
        <w:rPr>
          <w:b/>
          <w:bCs/>
          <w:sz w:val="26"/>
          <w:szCs w:val="26"/>
        </w:rPr>
        <w:t>Minutes</w:t>
      </w:r>
    </w:p>
    <w:p w14:paraId="5277762B" w14:textId="4B731C74" w:rsidR="00FA6554" w:rsidRPr="001B79E1" w:rsidRDefault="00FA6554" w:rsidP="00FA6554">
      <w:pPr>
        <w:jc w:val="center"/>
        <w:rPr>
          <w:b/>
          <w:bCs/>
          <w:sz w:val="26"/>
          <w:szCs w:val="26"/>
        </w:rPr>
      </w:pPr>
      <w:r>
        <w:rPr>
          <w:b/>
          <w:bCs/>
          <w:sz w:val="26"/>
          <w:szCs w:val="26"/>
        </w:rPr>
        <w:t>October 1</w:t>
      </w:r>
      <w:r w:rsidR="00F731AB">
        <w:rPr>
          <w:b/>
          <w:bCs/>
          <w:sz w:val="26"/>
          <w:szCs w:val="26"/>
        </w:rPr>
        <w:t>0</w:t>
      </w:r>
      <w:r>
        <w:rPr>
          <w:b/>
          <w:bCs/>
          <w:sz w:val="26"/>
          <w:szCs w:val="26"/>
        </w:rPr>
        <w:t>, 2022</w:t>
      </w:r>
      <w:r w:rsidRPr="001B79E1">
        <w:rPr>
          <w:b/>
          <w:bCs/>
          <w:sz w:val="26"/>
          <w:szCs w:val="26"/>
        </w:rPr>
        <w:t xml:space="preserve"> – 7:30 p.m.</w:t>
      </w:r>
    </w:p>
    <w:p w14:paraId="4BFD2650" w14:textId="77777777" w:rsidR="00FA6554" w:rsidRPr="001B79E1" w:rsidRDefault="00FA6554" w:rsidP="00FA6554">
      <w:pPr>
        <w:jc w:val="center"/>
        <w:rPr>
          <w:sz w:val="26"/>
          <w:szCs w:val="26"/>
        </w:rPr>
      </w:pPr>
    </w:p>
    <w:p w14:paraId="0CB2D91E" w14:textId="2499C84A" w:rsidR="00FA6554" w:rsidRPr="002A4C35" w:rsidRDefault="00FA6554" w:rsidP="00FA6554">
      <w:pPr>
        <w:spacing w:line="276" w:lineRule="auto"/>
        <w:jc w:val="both"/>
        <w:rPr>
          <w:sz w:val="24"/>
          <w:szCs w:val="24"/>
        </w:rPr>
      </w:pPr>
      <w:r w:rsidRPr="002A4C35">
        <w:rPr>
          <w:sz w:val="24"/>
          <w:szCs w:val="24"/>
        </w:rPr>
        <w:t xml:space="preserve">Meeting call to order </w:t>
      </w:r>
      <w:r w:rsidR="00106DA2">
        <w:rPr>
          <w:sz w:val="24"/>
          <w:szCs w:val="24"/>
        </w:rPr>
        <w:t xml:space="preserve">by </w:t>
      </w:r>
      <w:proofErr w:type="spellStart"/>
      <w:r w:rsidR="00106DA2">
        <w:rPr>
          <w:sz w:val="24"/>
          <w:szCs w:val="24"/>
        </w:rPr>
        <w:t>Supv</w:t>
      </w:r>
      <w:proofErr w:type="spellEnd"/>
      <w:r w:rsidR="00106DA2">
        <w:rPr>
          <w:sz w:val="24"/>
          <w:szCs w:val="24"/>
        </w:rPr>
        <w:t xml:space="preserve">. Brian Moore, followed by the </w:t>
      </w:r>
      <w:r w:rsidRPr="002A4C35">
        <w:rPr>
          <w:sz w:val="24"/>
          <w:szCs w:val="24"/>
        </w:rPr>
        <w:t>Pledge of Allegiance</w:t>
      </w:r>
      <w:r w:rsidR="00106DA2">
        <w:rPr>
          <w:sz w:val="24"/>
          <w:szCs w:val="24"/>
        </w:rPr>
        <w:t>.</w:t>
      </w:r>
    </w:p>
    <w:p w14:paraId="44401264" w14:textId="6B1EF2CD" w:rsidR="00FA6554" w:rsidRDefault="00FA6554" w:rsidP="00FA6554">
      <w:pPr>
        <w:spacing w:line="276" w:lineRule="auto"/>
        <w:jc w:val="both"/>
        <w:rPr>
          <w:sz w:val="24"/>
          <w:szCs w:val="24"/>
        </w:rPr>
      </w:pPr>
      <w:r>
        <w:rPr>
          <w:sz w:val="24"/>
          <w:szCs w:val="24"/>
        </w:rPr>
        <w:t>In attendance</w:t>
      </w:r>
      <w:r w:rsidRPr="002A4C35">
        <w:rPr>
          <w:sz w:val="24"/>
          <w:szCs w:val="24"/>
        </w:rPr>
        <w:t xml:space="preserve">: Brian Moore, Kimberly Jones, Judy Wheelock, Keith Moore, Penny Nelson </w:t>
      </w:r>
    </w:p>
    <w:p w14:paraId="649B052D" w14:textId="69788DF2" w:rsidR="00FA6554" w:rsidRPr="00CB46F7" w:rsidRDefault="00FA6554" w:rsidP="00FA6554">
      <w:pPr>
        <w:spacing w:line="276" w:lineRule="auto"/>
        <w:jc w:val="both"/>
        <w:rPr>
          <w:sz w:val="24"/>
          <w:szCs w:val="24"/>
        </w:rPr>
      </w:pPr>
      <w:r w:rsidRPr="002A4C35">
        <w:rPr>
          <w:sz w:val="24"/>
          <w:szCs w:val="24"/>
        </w:rPr>
        <w:t>Additions or corrections to the agenda by Board and/or audience</w:t>
      </w:r>
      <w:r>
        <w:rPr>
          <w:sz w:val="24"/>
          <w:szCs w:val="24"/>
        </w:rPr>
        <w:t>.</w:t>
      </w:r>
      <w:r w:rsidR="003514E8">
        <w:rPr>
          <w:sz w:val="24"/>
          <w:szCs w:val="24"/>
        </w:rPr>
        <w:t xml:space="preserve">  </w:t>
      </w:r>
      <w:r w:rsidR="00CB46F7">
        <w:rPr>
          <w:sz w:val="24"/>
          <w:szCs w:val="24"/>
        </w:rPr>
        <w:t xml:space="preserve">Campground &amp; cemetery added to old business.  </w:t>
      </w:r>
      <w:r w:rsidRPr="003514E8">
        <w:rPr>
          <w:b/>
          <w:bCs/>
          <w:sz w:val="24"/>
          <w:szCs w:val="24"/>
        </w:rPr>
        <w:t xml:space="preserve">Motion </w:t>
      </w:r>
      <w:r w:rsidR="003514E8" w:rsidRPr="003514E8">
        <w:rPr>
          <w:b/>
          <w:bCs/>
          <w:sz w:val="24"/>
          <w:szCs w:val="24"/>
        </w:rPr>
        <w:t>by J. Wheelock; 2</w:t>
      </w:r>
      <w:r w:rsidR="003514E8" w:rsidRPr="003514E8">
        <w:rPr>
          <w:b/>
          <w:bCs/>
          <w:sz w:val="24"/>
          <w:szCs w:val="24"/>
          <w:vertAlign w:val="superscript"/>
        </w:rPr>
        <w:t>nd</w:t>
      </w:r>
      <w:r w:rsidR="003514E8" w:rsidRPr="003514E8">
        <w:rPr>
          <w:b/>
          <w:bCs/>
          <w:sz w:val="24"/>
          <w:szCs w:val="24"/>
        </w:rPr>
        <w:t xml:space="preserve"> K. Moore </w:t>
      </w:r>
      <w:r w:rsidRPr="003514E8">
        <w:rPr>
          <w:b/>
          <w:bCs/>
          <w:sz w:val="24"/>
          <w:szCs w:val="24"/>
        </w:rPr>
        <w:t xml:space="preserve">to approve agenda </w:t>
      </w:r>
      <w:r w:rsidR="00CB46F7">
        <w:rPr>
          <w:b/>
          <w:bCs/>
          <w:sz w:val="24"/>
          <w:szCs w:val="24"/>
        </w:rPr>
        <w:t>with additions</w:t>
      </w:r>
      <w:r w:rsidR="003514E8" w:rsidRPr="003514E8">
        <w:rPr>
          <w:b/>
          <w:bCs/>
          <w:sz w:val="24"/>
          <w:szCs w:val="24"/>
        </w:rPr>
        <w:t>.  Carried</w:t>
      </w:r>
      <w:r w:rsidRPr="003514E8">
        <w:rPr>
          <w:b/>
          <w:bCs/>
          <w:sz w:val="24"/>
          <w:szCs w:val="24"/>
        </w:rPr>
        <w:t>.</w:t>
      </w:r>
    </w:p>
    <w:p w14:paraId="2A226E49" w14:textId="204D7C4D" w:rsidR="00FA6554" w:rsidRPr="003514E8" w:rsidRDefault="00FA6554" w:rsidP="00FA6554">
      <w:pPr>
        <w:spacing w:line="276" w:lineRule="auto"/>
        <w:jc w:val="both"/>
        <w:rPr>
          <w:b/>
          <w:bCs/>
          <w:sz w:val="24"/>
          <w:szCs w:val="24"/>
        </w:rPr>
      </w:pPr>
      <w:r w:rsidRPr="003514E8">
        <w:rPr>
          <w:b/>
          <w:bCs/>
          <w:sz w:val="24"/>
          <w:szCs w:val="24"/>
        </w:rPr>
        <w:t>Motion</w:t>
      </w:r>
      <w:r w:rsidR="003514E8" w:rsidRPr="003514E8">
        <w:rPr>
          <w:b/>
          <w:bCs/>
          <w:sz w:val="24"/>
          <w:szCs w:val="24"/>
        </w:rPr>
        <w:t xml:space="preserve"> by K. Moore; 2</w:t>
      </w:r>
      <w:r w:rsidR="003514E8" w:rsidRPr="003514E8">
        <w:rPr>
          <w:b/>
          <w:bCs/>
          <w:sz w:val="24"/>
          <w:szCs w:val="24"/>
          <w:vertAlign w:val="superscript"/>
        </w:rPr>
        <w:t>nd</w:t>
      </w:r>
      <w:r w:rsidR="003514E8" w:rsidRPr="003514E8">
        <w:rPr>
          <w:b/>
          <w:bCs/>
          <w:sz w:val="24"/>
          <w:szCs w:val="24"/>
        </w:rPr>
        <w:t xml:space="preserve"> K. Jones</w:t>
      </w:r>
      <w:r w:rsidRPr="003514E8">
        <w:rPr>
          <w:b/>
          <w:bCs/>
          <w:sz w:val="24"/>
          <w:szCs w:val="24"/>
        </w:rPr>
        <w:t xml:space="preserve"> to approve the September 12, 2022 minutes.</w:t>
      </w:r>
      <w:r w:rsidR="003514E8" w:rsidRPr="003514E8">
        <w:rPr>
          <w:b/>
          <w:bCs/>
          <w:sz w:val="24"/>
          <w:szCs w:val="24"/>
        </w:rPr>
        <w:t xml:space="preserve">  Carried.</w:t>
      </w:r>
    </w:p>
    <w:p w14:paraId="05ED9F52" w14:textId="77777777" w:rsidR="00FA6554" w:rsidRPr="0012159C" w:rsidRDefault="00FA6554" w:rsidP="00FA6554">
      <w:pPr>
        <w:jc w:val="both"/>
        <w:rPr>
          <w:b/>
          <w:bCs/>
          <w:sz w:val="24"/>
          <w:szCs w:val="24"/>
          <w:u w:val="single"/>
        </w:rPr>
      </w:pPr>
    </w:p>
    <w:p w14:paraId="5DDC1753" w14:textId="1B99D8FC" w:rsidR="00FA6554" w:rsidRPr="0081196C" w:rsidRDefault="00FA6554" w:rsidP="0081196C">
      <w:pPr>
        <w:spacing w:line="276" w:lineRule="auto"/>
        <w:jc w:val="both"/>
        <w:rPr>
          <w:sz w:val="24"/>
          <w:szCs w:val="24"/>
        </w:rPr>
      </w:pPr>
      <w:r w:rsidRPr="0012159C">
        <w:rPr>
          <w:b/>
          <w:bCs/>
          <w:sz w:val="24"/>
          <w:szCs w:val="24"/>
          <w:u w:val="single"/>
        </w:rPr>
        <w:t>Treasurer’s report</w:t>
      </w:r>
      <w:r w:rsidRPr="002A4C35">
        <w:rPr>
          <w:sz w:val="24"/>
          <w:szCs w:val="24"/>
        </w:rPr>
        <w:t>.</w:t>
      </w:r>
      <w:r w:rsidR="0081196C">
        <w:rPr>
          <w:sz w:val="24"/>
          <w:szCs w:val="24"/>
        </w:rPr>
        <w:t xml:space="preserve"> </w:t>
      </w:r>
      <w:r w:rsidR="003514E8">
        <w:rPr>
          <w:sz w:val="24"/>
          <w:szCs w:val="24"/>
        </w:rPr>
        <w:t xml:space="preserve">Treasurer reports that tax payments went smoothly and folks are paying online.  BS&amp;A training begins tomorrow through Friday and again remotely the following Tuesday-Friday.  </w:t>
      </w:r>
      <w:r w:rsidR="0081196C">
        <w:rPr>
          <w:sz w:val="24"/>
          <w:szCs w:val="24"/>
        </w:rPr>
        <w:t xml:space="preserve">Question regarding Healy Lake revenue for the year to date.  </w:t>
      </w:r>
      <w:r w:rsidRPr="0081196C">
        <w:rPr>
          <w:b/>
          <w:bCs/>
          <w:sz w:val="24"/>
          <w:szCs w:val="24"/>
        </w:rPr>
        <w:t xml:space="preserve">Motion </w:t>
      </w:r>
      <w:r w:rsidR="003514E8" w:rsidRPr="0081196C">
        <w:rPr>
          <w:b/>
          <w:bCs/>
          <w:sz w:val="24"/>
          <w:szCs w:val="24"/>
        </w:rPr>
        <w:t>by J. Wheelock; 2</w:t>
      </w:r>
      <w:r w:rsidR="003514E8" w:rsidRPr="0081196C">
        <w:rPr>
          <w:b/>
          <w:bCs/>
          <w:sz w:val="24"/>
          <w:szCs w:val="24"/>
          <w:vertAlign w:val="superscript"/>
        </w:rPr>
        <w:t>nd</w:t>
      </w:r>
      <w:r w:rsidR="003514E8" w:rsidRPr="0081196C">
        <w:rPr>
          <w:b/>
          <w:bCs/>
          <w:sz w:val="24"/>
          <w:szCs w:val="24"/>
        </w:rPr>
        <w:t xml:space="preserve"> K. Moore </w:t>
      </w:r>
      <w:r w:rsidRPr="0081196C">
        <w:rPr>
          <w:b/>
          <w:bCs/>
          <w:sz w:val="24"/>
          <w:szCs w:val="24"/>
        </w:rPr>
        <w:t xml:space="preserve">to pay </w:t>
      </w:r>
      <w:r w:rsidR="003514E8" w:rsidRPr="0081196C">
        <w:rPr>
          <w:b/>
          <w:bCs/>
          <w:sz w:val="24"/>
          <w:szCs w:val="24"/>
        </w:rPr>
        <w:t xml:space="preserve">all </w:t>
      </w:r>
      <w:r w:rsidRPr="0081196C">
        <w:rPr>
          <w:b/>
          <w:bCs/>
          <w:sz w:val="24"/>
          <w:szCs w:val="24"/>
        </w:rPr>
        <w:t>bills</w:t>
      </w:r>
      <w:r w:rsidR="003514E8" w:rsidRPr="0081196C">
        <w:rPr>
          <w:b/>
          <w:bCs/>
          <w:sz w:val="24"/>
          <w:szCs w:val="24"/>
        </w:rPr>
        <w:t xml:space="preserve"> using checks #9013 through 9034.  Carried.</w:t>
      </w:r>
    </w:p>
    <w:p w14:paraId="5F77B3FA" w14:textId="77777777" w:rsidR="00FA6554" w:rsidRPr="004455A0" w:rsidRDefault="00FA6554" w:rsidP="00FA6554">
      <w:pPr>
        <w:pStyle w:val="ListParagraph"/>
        <w:spacing w:line="276" w:lineRule="auto"/>
        <w:jc w:val="both"/>
        <w:rPr>
          <w:sz w:val="16"/>
          <w:szCs w:val="16"/>
        </w:rPr>
      </w:pPr>
    </w:p>
    <w:p w14:paraId="0E405C15" w14:textId="37EC8B80" w:rsidR="00FA6554" w:rsidRPr="008B2D3F" w:rsidRDefault="00FA6554" w:rsidP="00FA6554">
      <w:pPr>
        <w:jc w:val="both"/>
        <w:rPr>
          <w:sz w:val="24"/>
          <w:szCs w:val="24"/>
        </w:rPr>
      </w:pPr>
      <w:r w:rsidRPr="00BD1F51">
        <w:rPr>
          <w:b/>
          <w:bCs/>
          <w:sz w:val="24"/>
          <w:szCs w:val="24"/>
          <w:u w:val="single"/>
        </w:rPr>
        <w:t>Fire department report.</w:t>
      </w:r>
      <w:r w:rsidR="008B2D3F" w:rsidRPr="008B2D3F">
        <w:rPr>
          <w:b/>
          <w:bCs/>
          <w:sz w:val="24"/>
          <w:szCs w:val="24"/>
        </w:rPr>
        <w:t xml:space="preserve">  </w:t>
      </w:r>
      <w:r w:rsidR="008B2D3F" w:rsidRPr="008B2D3F">
        <w:rPr>
          <w:sz w:val="24"/>
          <w:szCs w:val="24"/>
        </w:rPr>
        <w:t>No report.</w:t>
      </w:r>
    </w:p>
    <w:p w14:paraId="5619586F" w14:textId="77777777" w:rsidR="00FA6554" w:rsidRDefault="00FA6554" w:rsidP="00FA6554">
      <w:pPr>
        <w:jc w:val="both"/>
        <w:rPr>
          <w:b/>
          <w:bCs/>
          <w:sz w:val="24"/>
          <w:szCs w:val="24"/>
          <w:u w:val="single"/>
        </w:rPr>
      </w:pPr>
    </w:p>
    <w:p w14:paraId="25628D1E" w14:textId="4CA312D5" w:rsidR="00FA6554" w:rsidRPr="006E6A60" w:rsidRDefault="00FA6554" w:rsidP="00FA6554">
      <w:pPr>
        <w:spacing w:line="276" w:lineRule="auto"/>
        <w:jc w:val="both"/>
        <w:rPr>
          <w:b/>
          <w:bCs/>
          <w:sz w:val="24"/>
          <w:szCs w:val="24"/>
          <w:u w:val="single"/>
        </w:rPr>
      </w:pPr>
      <w:r w:rsidRPr="006E6A60">
        <w:rPr>
          <w:b/>
          <w:bCs/>
          <w:sz w:val="24"/>
          <w:szCs w:val="24"/>
          <w:u w:val="single"/>
        </w:rPr>
        <w:t>Campground host</w:t>
      </w:r>
      <w:r w:rsidRPr="00FD31CD">
        <w:rPr>
          <w:sz w:val="24"/>
          <w:szCs w:val="24"/>
        </w:rPr>
        <w:t xml:space="preserve">.  Lisa </w:t>
      </w:r>
      <w:proofErr w:type="spellStart"/>
      <w:r w:rsidRPr="00FD31CD">
        <w:rPr>
          <w:sz w:val="24"/>
          <w:szCs w:val="24"/>
        </w:rPr>
        <w:t>Cy</w:t>
      </w:r>
      <w:r>
        <w:rPr>
          <w:sz w:val="24"/>
          <w:szCs w:val="24"/>
        </w:rPr>
        <w:t>p</w:t>
      </w:r>
      <w:r w:rsidRPr="00FD31CD">
        <w:rPr>
          <w:sz w:val="24"/>
          <w:szCs w:val="24"/>
        </w:rPr>
        <w:t>ert</w:t>
      </w:r>
      <w:proofErr w:type="spellEnd"/>
      <w:r w:rsidR="008B2D3F">
        <w:rPr>
          <w:sz w:val="24"/>
          <w:szCs w:val="24"/>
        </w:rPr>
        <w:t xml:space="preserve"> reported that repairs to various picnic tables were made, but there are benches that need repairs. </w:t>
      </w:r>
      <w:r w:rsidR="006F7AAE">
        <w:rPr>
          <w:sz w:val="24"/>
          <w:szCs w:val="24"/>
        </w:rPr>
        <w:t xml:space="preserve"> Deep cleaned outhouses.</w:t>
      </w:r>
      <w:r w:rsidR="008B2D3F">
        <w:rPr>
          <w:sz w:val="24"/>
          <w:szCs w:val="24"/>
        </w:rPr>
        <w:t xml:space="preserve"> </w:t>
      </w:r>
      <w:r w:rsidR="006F7AAE">
        <w:rPr>
          <w:sz w:val="24"/>
          <w:szCs w:val="24"/>
        </w:rPr>
        <w:t xml:space="preserve">Asked if </w:t>
      </w:r>
      <w:r w:rsidR="00DD2E36">
        <w:rPr>
          <w:sz w:val="24"/>
          <w:szCs w:val="24"/>
        </w:rPr>
        <w:t xml:space="preserve">there has been </w:t>
      </w:r>
      <w:r w:rsidR="006F7AAE">
        <w:rPr>
          <w:sz w:val="24"/>
          <w:szCs w:val="24"/>
        </w:rPr>
        <w:t xml:space="preserve">any consideration to ATV use at campground.  May consider allowing hosts to use one.  Need to call DNR regarding daily rate confirmation for 2023.   </w:t>
      </w:r>
      <w:r w:rsidR="008B2D3F">
        <w:rPr>
          <w:sz w:val="24"/>
          <w:szCs w:val="24"/>
        </w:rPr>
        <w:t xml:space="preserve">Clerk to add both Lisa and Jeff </w:t>
      </w:r>
      <w:proofErr w:type="spellStart"/>
      <w:r w:rsidR="008B2D3F">
        <w:rPr>
          <w:sz w:val="24"/>
          <w:szCs w:val="24"/>
        </w:rPr>
        <w:t>Cypert</w:t>
      </w:r>
      <w:proofErr w:type="spellEnd"/>
      <w:r w:rsidR="008B2D3F">
        <w:rPr>
          <w:sz w:val="24"/>
          <w:szCs w:val="24"/>
        </w:rPr>
        <w:t xml:space="preserve"> to the </w:t>
      </w:r>
      <w:proofErr w:type="spellStart"/>
      <w:r w:rsidR="008B2D3F">
        <w:rPr>
          <w:sz w:val="24"/>
          <w:szCs w:val="24"/>
        </w:rPr>
        <w:t>Somsel</w:t>
      </w:r>
      <w:proofErr w:type="spellEnd"/>
      <w:r w:rsidR="008B2D3F">
        <w:rPr>
          <w:sz w:val="24"/>
          <w:szCs w:val="24"/>
        </w:rPr>
        <w:t xml:space="preserve"> Lumber account as approved for purchases made for the </w:t>
      </w:r>
      <w:r w:rsidR="006F7AAE">
        <w:rPr>
          <w:sz w:val="24"/>
          <w:szCs w:val="24"/>
        </w:rPr>
        <w:t>campground</w:t>
      </w:r>
      <w:r w:rsidR="008B2D3F">
        <w:rPr>
          <w:sz w:val="24"/>
          <w:szCs w:val="24"/>
        </w:rPr>
        <w:t>.</w:t>
      </w:r>
    </w:p>
    <w:p w14:paraId="50CC75DD" w14:textId="77777777" w:rsidR="00FA6554" w:rsidRPr="00B2147E" w:rsidRDefault="00FA6554" w:rsidP="00FA6554">
      <w:pPr>
        <w:spacing w:line="276" w:lineRule="auto"/>
        <w:jc w:val="both"/>
        <w:rPr>
          <w:b/>
          <w:bCs/>
          <w:sz w:val="16"/>
          <w:szCs w:val="16"/>
          <w:u w:val="single"/>
        </w:rPr>
      </w:pPr>
    </w:p>
    <w:p w14:paraId="4ED28171" w14:textId="09E12874" w:rsidR="00FA6554" w:rsidRDefault="00FA6554" w:rsidP="00FA6554">
      <w:pPr>
        <w:spacing w:line="276" w:lineRule="auto"/>
        <w:jc w:val="both"/>
        <w:rPr>
          <w:sz w:val="24"/>
          <w:szCs w:val="24"/>
        </w:rPr>
      </w:pPr>
      <w:r>
        <w:rPr>
          <w:b/>
          <w:bCs/>
          <w:sz w:val="24"/>
          <w:szCs w:val="24"/>
          <w:u w:val="single"/>
        </w:rPr>
        <w:t>Blight Enforcement Officer</w:t>
      </w:r>
      <w:r w:rsidRPr="00B2147E">
        <w:rPr>
          <w:sz w:val="24"/>
          <w:szCs w:val="24"/>
        </w:rPr>
        <w:t>.  Kenneth Millard</w:t>
      </w:r>
      <w:r w:rsidR="008B2D3F">
        <w:rPr>
          <w:sz w:val="24"/>
          <w:szCs w:val="24"/>
        </w:rPr>
        <w:t xml:space="preserve"> stated that he has </w:t>
      </w:r>
      <w:r w:rsidR="00035FC4">
        <w:rPr>
          <w:sz w:val="24"/>
          <w:szCs w:val="24"/>
        </w:rPr>
        <w:t xml:space="preserve">four </w:t>
      </w:r>
      <w:r w:rsidR="008B2D3F">
        <w:rPr>
          <w:sz w:val="24"/>
          <w:szCs w:val="24"/>
        </w:rPr>
        <w:t>open violation cases, two of which are in court.</w:t>
      </w:r>
      <w:r w:rsidR="00035FC4">
        <w:rPr>
          <w:sz w:val="24"/>
          <w:szCs w:val="24"/>
        </w:rPr>
        <w:t xml:space="preserve">  House on Healy Lake Rd will be demolished </w:t>
      </w:r>
      <w:r w:rsidR="00DD2E36">
        <w:rPr>
          <w:sz w:val="24"/>
          <w:szCs w:val="24"/>
        </w:rPr>
        <w:t xml:space="preserve">by owner </w:t>
      </w:r>
      <w:r w:rsidR="00035FC4">
        <w:rPr>
          <w:sz w:val="24"/>
          <w:szCs w:val="24"/>
        </w:rPr>
        <w:t>pending receipt of bids.  Opened another case on Wells Rd and working with Colfax Township (Craig Meredith) on it.</w:t>
      </w:r>
      <w:r w:rsidR="008B2D3F">
        <w:rPr>
          <w:sz w:val="24"/>
          <w:szCs w:val="24"/>
        </w:rPr>
        <w:t xml:space="preserve">  Board discussion about the pay for the enforcement officer.  Agreed that Mr. Millard and the clerk will meet to agree on reimbursement and bring that</w:t>
      </w:r>
      <w:r w:rsidR="005563CA">
        <w:rPr>
          <w:sz w:val="24"/>
          <w:szCs w:val="24"/>
        </w:rPr>
        <w:t xml:space="preserve"> recommendation</w:t>
      </w:r>
      <w:r w:rsidR="008B2D3F">
        <w:rPr>
          <w:sz w:val="24"/>
          <w:szCs w:val="24"/>
        </w:rPr>
        <w:t xml:space="preserve"> to the board.</w:t>
      </w:r>
    </w:p>
    <w:p w14:paraId="7CBCA3F0" w14:textId="77777777" w:rsidR="00FA6554" w:rsidRPr="004455A0" w:rsidRDefault="00FA6554" w:rsidP="00FA6554">
      <w:pPr>
        <w:spacing w:line="276" w:lineRule="auto"/>
        <w:jc w:val="both"/>
        <w:rPr>
          <w:b/>
          <w:bCs/>
          <w:sz w:val="18"/>
          <w:szCs w:val="18"/>
          <w:u w:val="single"/>
        </w:rPr>
      </w:pPr>
    </w:p>
    <w:p w14:paraId="6BEA30DC" w14:textId="77777777" w:rsidR="00FA6554" w:rsidRDefault="00FA6554" w:rsidP="00FA6554">
      <w:pPr>
        <w:spacing w:line="276" w:lineRule="auto"/>
        <w:jc w:val="both"/>
        <w:rPr>
          <w:b/>
          <w:bCs/>
          <w:sz w:val="24"/>
          <w:szCs w:val="24"/>
          <w:u w:val="single"/>
        </w:rPr>
      </w:pPr>
      <w:r w:rsidRPr="0012159C">
        <w:rPr>
          <w:b/>
          <w:bCs/>
          <w:sz w:val="24"/>
          <w:szCs w:val="24"/>
          <w:u w:val="single"/>
        </w:rPr>
        <w:t xml:space="preserve">New business. </w:t>
      </w:r>
    </w:p>
    <w:p w14:paraId="5F12E5AB" w14:textId="77777777" w:rsidR="003824BE" w:rsidRDefault="00FA6554" w:rsidP="00FA6554">
      <w:pPr>
        <w:pStyle w:val="ListParagraph"/>
        <w:numPr>
          <w:ilvl w:val="0"/>
          <w:numId w:val="2"/>
        </w:numPr>
        <w:spacing w:line="276" w:lineRule="auto"/>
        <w:jc w:val="both"/>
        <w:rPr>
          <w:sz w:val="24"/>
          <w:szCs w:val="24"/>
        </w:rPr>
      </w:pPr>
      <w:r w:rsidRPr="00E32485">
        <w:rPr>
          <w:sz w:val="24"/>
          <w:szCs w:val="24"/>
          <w:u w:val="single"/>
        </w:rPr>
        <w:t xml:space="preserve">DTE </w:t>
      </w:r>
      <w:r w:rsidR="00471ECB" w:rsidRPr="00E32485">
        <w:rPr>
          <w:sz w:val="24"/>
          <w:szCs w:val="24"/>
          <w:u w:val="single"/>
        </w:rPr>
        <w:t>ordinance</w:t>
      </w:r>
      <w:r w:rsidR="003E4482">
        <w:rPr>
          <w:sz w:val="24"/>
          <w:szCs w:val="24"/>
        </w:rPr>
        <w:t xml:space="preserve">, reviewed by attorney, Tom Grier.  </w:t>
      </w:r>
    </w:p>
    <w:p w14:paraId="7799D04E" w14:textId="590E965B" w:rsidR="003824BE" w:rsidRPr="003824BE" w:rsidRDefault="003824BE" w:rsidP="003824BE">
      <w:pPr>
        <w:pStyle w:val="ListParagraph"/>
        <w:spacing w:line="276" w:lineRule="auto"/>
        <w:jc w:val="both"/>
        <w:rPr>
          <w:sz w:val="24"/>
          <w:szCs w:val="24"/>
        </w:rPr>
      </w:pPr>
      <w:r>
        <w:rPr>
          <w:sz w:val="24"/>
          <w:szCs w:val="24"/>
        </w:rPr>
        <w:t>Ordinance 2022-</w:t>
      </w:r>
      <w:proofErr w:type="gramStart"/>
      <w:r>
        <w:rPr>
          <w:sz w:val="24"/>
          <w:szCs w:val="24"/>
        </w:rPr>
        <w:t>04  An</w:t>
      </w:r>
      <w:proofErr w:type="gramEnd"/>
      <w:r>
        <w:rPr>
          <w:sz w:val="24"/>
          <w:szCs w:val="24"/>
        </w:rPr>
        <w:t xml:space="preserve"> ordinance to permit DTE Gas Company to provide gas utility services within the township of Springdale pursuant to a franchise agreement.  </w:t>
      </w:r>
      <w:r w:rsidR="003E4482">
        <w:rPr>
          <w:sz w:val="24"/>
          <w:szCs w:val="24"/>
        </w:rPr>
        <w:tab/>
      </w:r>
    </w:p>
    <w:p w14:paraId="5A36909F" w14:textId="7AE075D9" w:rsidR="003824BE" w:rsidRPr="003824BE" w:rsidRDefault="003824BE" w:rsidP="003824BE">
      <w:pPr>
        <w:spacing w:line="276" w:lineRule="auto"/>
        <w:ind w:firstLine="720"/>
        <w:jc w:val="both"/>
        <w:rPr>
          <w:sz w:val="24"/>
          <w:szCs w:val="24"/>
        </w:rPr>
      </w:pPr>
      <w:r>
        <w:rPr>
          <w:sz w:val="24"/>
          <w:szCs w:val="24"/>
        </w:rPr>
        <w:t>Section 1: T</w:t>
      </w:r>
      <w:r w:rsidRPr="003824BE">
        <w:rPr>
          <w:sz w:val="24"/>
          <w:szCs w:val="24"/>
        </w:rPr>
        <w:t>itle: GTE Gas Company Franchise ordinance</w:t>
      </w:r>
    </w:p>
    <w:p w14:paraId="5CEF12F9" w14:textId="77777777" w:rsidR="003824BE" w:rsidRDefault="003824BE" w:rsidP="003824BE">
      <w:pPr>
        <w:spacing w:line="276" w:lineRule="auto"/>
        <w:ind w:firstLine="720"/>
        <w:jc w:val="both"/>
        <w:rPr>
          <w:sz w:val="24"/>
          <w:szCs w:val="24"/>
        </w:rPr>
      </w:pPr>
      <w:r>
        <w:rPr>
          <w:sz w:val="24"/>
          <w:szCs w:val="24"/>
        </w:rPr>
        <w:t xml:space="preserve">Section 2: </w:t>
      </w:r>
      <w:r w:rsidRPr="003824BE">
        <w:rPr>
          <w:sz w:val="24"/>
          <w:szCs w:val="24"/>
        </w:rPr>
        <w:t>Preamble and Summary.  Replaces and supersedes any previous franchises the</w:t>
      </w:r>
    </w:p>
    <w:p w14:paraId="7EA72CDE" w14:textId="2D4C2332" w:rsidR="003824BE" w:rsidRPr="003824BE" w:rsidRDefault="003824BE" w:rsidP="003824BE">
      <w:pPr>
        <w:spacing w:line="276" w:lineRule="auto"/>
        <w:ind w:firstLine="720"/>
        <w:jc w:val="both"/>
        <w:rPr>
          <w:sz w:val="24"/>
          <w:szCs w:val="24"/>
        </w:rPr>
      </w:pPr>
      <w:r w:rsidRPr="003824BE">
        <w:rPr>
          <w:sz w:val="24"/>
          <w:szCs w:val="24"/>
        </w:rPr>
        <w:t xml:space="preserve"> township of Springdale granted to DTE Gas Company.</w:t>
      </w:r>
    </w:p>
    <w:p w14:paraId="7B794813" w14:textId="64C0924B" w:rsidR="003824BE" w:rsidRPr="003824BE" w:rsidRDefault="003824BE" w:rsidP="003824BE">
      <w:pPr>
        <w:spacing w:line="276" w:lineRule="auto"/>
        <w:ind w:firstLine="720"/>
        <w:jc w:val="both"/>
        <w:rPr>
          <w:sz w:val="24"/>
          <w:szCs w:val="24"/>
        </w:rPr>
      </w:pPr>
      <w:r>
        <w:rPr>
          <w:sz w:val="24"/>
          <w:szCs w:val="24"/>
        </w:rPr>
        <w:t xml:space="preserve">Section 3: </w:t>
      </w:r>
      <w:r w:rsidRPr="003824BE">
        <w:rPr>
          <w:sz w:val="24"/>
          <w:szCs w:val="24"/>
        </w:rPr>
        <w:t>Definitions</w:t>
      </w:r>
    </w:p>
    <w:p w14:paraId="4A37209E" w14:textId="6B551DB9" w:rsidR="003824BE" w:rsidRDefault="003824BE" w:rsidP="003824BE">
      <w:pPr>
        <w:spacing w:line="276" w:lineRule="auto"/>
        <w:ind w:firstLine="720"/>
        <w:jc w:val="both"/>
        <w:rPr>
          <w:sz w:val="24"/>
          <w:szCs w:val="24"/>
        </w:rPr>
      </w:pPr>
      <w:r w:rsidRPr="003824BE">
        <w:rPr>
          <w:sz w:val="24"/>
          <w:szCs w:val="24"/>
        </w:rPr>
        <w:t>Section 4: Grant of Gas Franchise to Use Public Rights of Way: Non-Exclusive</w:t>
      </w:r>
    </w:p>
    <w:p w14:paraId="3B62203E" w14:textId="1C3570AC" w:rsidR="003824BE" w:rsidRDefault="003824BE" w:rsidP="003824BE">
      <w:pPr>
        <w:spacing w:line="276" w:lineRule="auto"/>
        <w:ind w:firstLine="720"/>
        <w:jc w:val="both"/>
        <w:rPr>
          <w:sz w:val="24"/>
          <w:szCs w:val="24"/>
        </w:rPr>
      </w:pPr>
      <w:r>
        <w:rPr>
          <w:sz w:val="24"/>
          <w:szCs w:val="24"/>
        </w:rPr>
        <w:t>Section 5: Term</w:t>
      </w:r>
    </w:p>
    <w:p w14:paraId="73C19287" w14:textId="41448B65" w:rsidR="003824BE" w:rsidRDefault="003824BE" w:rsidP="003824BE">
      <w:pPr>
        <w:spacing w:line="276" w:lineRule="auto"/>
        <w:ind w:firstLine="720"/>
        <w:jc w:val="both"/>
        <w:rPr>
          <w:sz w:val="24"/>
          <w:szCs w:val="24"/>
        </w:rPr>
      </w:pPr>
      <w:r>
        <w:rPr>
          <w:sz w:val="24"/>
          <w:szCs w:val="24"/>
        </w:rPr>
        <w:lastRenderedPageBreak/>
        <w:t>Section 6: Gas Service and Extension of System</w:t>
      </w:r>
    </w:p>
    <w:p w14:paraId="7DA474B5" w14:textId="1991D12F" w:rsidR="003824BE" w:rsidRDefault="003824BE" w:rsidP="003824BE">
      <w:pPr>
        <w:spacing w:line="276" w:lineRule="auto"/>
        <w:ind w:firstLine="720"/>
        <w:jc w:val="both"/>
        <w:rPr>
          <w:sz w:val="24"/>
          <w:szCs w:val="24"/>
        </w:rPr>
      </w:pPr>
      <w:r>
        <w:rPr>
          <w:sz w:val="24"/>
          <w:szCs w:val="24"/>
        </w:rPr>
        <w:t>Section 7: Use of Streets and other Public Places</w:t>
      </w:r>
    </w:p>
    <w:p w14:paraId="0A12C9D3" w14:textId="4930477B" w:rsidR="003824BE" w:rsidRDefault="003824BE" w:rsidP="003824BE">
      <w:pPr>
        <w:spacing w:line="276" w:lineRule="auto"/>
        <w:ind w:firstLine="720"/>
        <w:jc w:val="both"/>
        <w:rPr>
          <w:sz w:val="24"/>
          <w:szCs w:val="24"/>
        </w:rPr>
      </w:pPr>
      <w:r>
        <w:rPr>
          <w:sz w:val="24"/>
          <w:szCs w:val="24"/>
        </w:rPr>
        <w:t>Section 8: Revocability</w:t>
      </w:r>
    </w:p>
    <w:p w14:paraId="5C332115" w14:textId="3875E1A5" w:rsidR="003824BE" w:rsidRDefault="003824BE" w:rsidP="003824BE">
      <w:pPr>
        <w:spacing w:line="276" w:lineRule="auto"/>
        <w:ind w:firstLine="720"/>
        <w:jc w:val="both"/>
        <w:rPr>
          <w:sz w:val="24"/>
          <w:szCs w:val="24"/>
        </w:rPr>
      </w:pPr>
      <w:r>
        <w:rPr>
          <w:sz w:val="24"/>
          <w:szCs w:val="24"/>
        </w:rPr>
        <w:t>Section 9: Standards and Conditions of Service: Rules, Regulations and Rates</w:t>
      </w:r>
    </w:p>
    <w:p w14:paraId="1D5E3895" w14:textId="47BC95BF" w:rsidR="003824BE" w:rsidRDefault="003824BE" w:rsidP="003824BE">
      <w:pPr>
        <w:spacing w:line="276" w:lineRule="auto"/>
        <w:ind w:firstLine="720"/>
        <w:jc w:val="both"/>
        <w:rPr>
          <w:sz w:val="24"/>
          <w:szCs w:val="24"/>
        </w:rPr>
      </w:pPr>
      <w:r>
        <w:rPr>
          <w:sz w:val="24"/>
          <w:szCs w:val="24"/>
        </w:rPr>
        <w:t>Section 10: Indemn</w:t>
      </w:r>
      <w:r w:rsidR="00AF5E8F">
        <w:rPr>
          <w:sz w:val="24"/>
          <w:szCs w:val="24"/>
        </w:rPr>
        <w:t>i</w:t>
      </w:r>
      <w:r>
        <w:rPr>
          <w:sz w:val="24"/>
          <w:szCs w:val="24"/>
        </w:rPr>
        <w:t>fication</w:t>
      </w:r>
    </w:p>
    <w:p w14:paraId="2370C651" w14:textId="4F2200D2" w:rsidR="003824BE" w:rsidRDefault="005D4A53" w:rsidP="003824BE">
      <w:pPr>
        <w:spacing w:line="276" w:lineRule="auto"/>
        <w:ind w:firstLine="720"/>
        <w:jc w:val="both"/>
        <w:rPr>
          <w:sz w:val="24"/>
          <w:szCs w:val="24"/>
        </w:rPr>
      </w:pPr>
      <w:r>
        <w:rPr>
          <w:sz w:val="24"/>
          <w:szCs w:val="24"/>
        </w:rPr>
        <w:t>Section 11: Successors and Assigns</w:t>
      </w:r>
    </w:p>
    <w:p w14:paraId="66864C35" w14:textId="3AD1FF62" w:rsidR="005D4A53" w:rsidRDefault="005D4A53" w:rsidP="003824BE">
      <w:pPr>
        <w:spacing w:line="276" w:lineRule="auto"/>
        <w:ind w:firstLine="720"/>
        <w:jc w:val="both"/>
        <w:rPr>
          <w:sz w:val="24"/>
          <w:szCs w:val="24"/>
        </w:rPr>
      </w:pPr>
      <w:r>
        <w:rPr>
          <w:sz w:val="24"/>
          <w:szCs w:val="24"/>
        </w:rPr>
        <w:t>Section 12: Acceptance by DTEG</w:t>
      </w:r>
    </w:p>
    <w:p w14:paraId="253F245A" w14:textId="697F033E" w:rsidR="005D4A53" w:rsidRDefault="005D4A53" w:rsidP="003824BE">
      <w:pPr>
        <w:spacing w:line="276" w:lineRule="auto"/>
        <w:ind w:firstLine="720"/>
        <w:jc w:val="both"/>
        <w:rPr>
          <w:sz w:val="24"/>
          <w:szCs w:val="24"/>
        </w:rPr>
      </w:pPr>
      <w:r>
        <w:rPr>
          <w:sz w:val="24"/>
          <w:szCs w:val="24"/>
        </w:rPr>
        <w:t>Section 13: Entire Agreement</w:t>
      </w:r>
    </w:p>
    <w:p w14:paraId="48AC57E9" w14:textId="240F6AC9" w:rsidR="005D4A53" w:rsidRDefault="005D4A53" w:rsidP="003824BE">
      <w:pPr>
        <w:spacing w:line="276" w:lineRule="auto"/>
        <w:ind w:firstLine="720"/>
        <w:jc w:val="both"/>
        <w:rPr>
          <w:sz w:val="24"/>
          <w:szCs w:val="24"/>
        </w:rPr>
      </w:pPr>
      <w:r>
        <w:rPr>
          <w:sz w:val="24"/>
          <w:szCs w:val="24"/>
        </w:rPr>
        <w:t>S</w:t>
      </w:r>
      <w:r w:rsidR="00CC31A1">
        <w:rPr>
          <w:sz w:val="24"/>
          <w:szCs w:val="24"/>
        </w:rPr>
        <w:t>ection 14: Effective Date</w:t>
      </w:r>
    </w:p>
    <w:p w14:paraId="7E807490" w14:textId="5457417C" w:rsidR="00CC31A1" w:rsidRDefault="00B1436D" w:rsidP="003824BE">
      <w:pPr>
        <w:spacing w:line="276" w:lineRule="auto"/>
        <w:ind w:firstLine="720"/>
        <w:jc w:val="both"/>
        <w:rPr>
          <w:sz w:val="24"/>
          <w:szCs w:val="24"/>
        </w:rPr>
      </w:pPr>
      <w:r>
        <w:rPr>
          <w:sz w:val="24"/>
          <w:szCs w:val="24"/>
        </w:rPr>
        <w:t xml:space="preserve">Upon roll call vote, the following voted: </w:t>
      </w:r>
    </w:p>
    <w:p w14:paraId="4F498C7D" w14:textId="77777777" w:rsidR="006C0171" w:rsidRDefault="00B1436D" w:rsidP="003824BE">
      <w:pPr>
        <w:spacing w:line="276" w:lineRule="auto"/>
        <w:ind w:firstLine="720"/>
        <w:jc w:val="both"/>
        <w:rPr>
          <w:sz w:val="24"/>
          <w:szCs w:val="24"/>
        </w:rPr>
      </w:pPr>
      <w:r>
        <w:rPr>
          <w:sz w:val="24"/>
          <w:szCs w:val="24"/>
        </w:rPr>
        <w:tab/>
        <w:t xml:space="preserve">Yeas: </w:t>
      </w:r>
      <w:proofErr w:type="spellStart"/>
      <w:r>
        <w:rPr>
          <w:sz w:val="24"/>
          <w:szCs w:val="24"/>
        </w:rPr>
        <w:t>Supv</w:t>
      </w:r>
      <w:proofErr w:type="spellEnd"/>
      <w:r>
        <w:rPr>
          <w:sz w:val="24"/>
          <w:szCs w:val="24"/>
        </w:rPr>
        <w:t xml:space="preserve"> Brian Moore, Treasurer Kimberly Jones, Trustees Keith Moore, Judy Wheelock, </w:t>
      </w:r>
    </w:p>
    <w:p w14:paraId="32782450" w14:textId="0A7BED41" w:rsidR="00B1436D" w:rsidRDefault="00B1436D" w:rsidP="006C0171">
      <w:pPr>
        <w:spacing w:line="276" w:lineRule="auto"/>
        <w:ind w:left="1440" w:firstLine="720"/>
        <w:jc w:val="both"/>
        <w:rPr>
          <w:sz w:val="24"/>
          <w:szCs w:val="24"/>
        </w:rPr>
      </w:pPr>
      <w:r>
        <w:rPr>
          <w:sz w:val="24"/>
          <w:szCs w:val="24"/>
        </w:rPr>
        <w:t>Clerk Penny Nelson</w:t>
      </w:r>
    </w:p>
    <w:p w14:paraId="0231CAD1" w14:textId="4C19CB75" w:rsidR="00B1436D" w:rsidRDefault="00B1436D" w:rsidP="003824BE">
      <w:pPr>
        <w:spacing w:line="276" w:lineRule="auto"/>
        <w:ind w:firstLine="720"/>
        <w:jc w:val="both"/>
        <w:rPr>
          <w:sz w:val="24"/>
          <w:szCs w:val="24"/>
        </w:rPr>
      </w:pPr>
      <w:r>
        <w:rPr>
          <w:sz w:val="24"/>
          <w:szCs w:val="24"/>
        </w:rPr>
        <w:tab/>
        <w:t>Nays: None</w:t>
      </w:r>
    </w:p>
    <w:p w14:paraId="149F1E46" w14:textId="5C509B75" w:rsidR="00B1436D" w:rsidRDefault="00B1436D" w:rsidP="003824BE">
      <w:pPr>
        <w:spacing w:line="276" w:lineRule="auto"/>
        <w:ind w:firstLine="720"/>
        <w:jc w:val="both"/>
        <w:rPr>
          <w:sz w:val="24"/>
          <w:szCs w:val="24"/>
        </w:rPr>
      </w:pPr>
      <w:r>
        <w:rPr>
          <w:sz w:val="24"/>
          <w:szCs w:val="24"/>
        </w:rPr>
        <w:t>Carried.</w:t>
      </w:r>
    </w:p>
    <w:p w14:paraId="01750BAC" w14:textId="539F6D64" w:rsidR="00AC0A5F" w:rsidRDefault="00B1436D" w:rsidP="006C0171">
      <w:pPr>
        <w:spacing w:line="276" w:lineRule="auto"/>
        <w:ind w:firstLine="720"/>
        <w:jc w:val="both"/>
        <w:rPr>
          <w:sz w:val="24"/>
          <w:szCs w:val="24"/>
        </w:rPr>
      </w:pPr>
      <w:r>
        <w:rPr>
          <w:sz w:val="24"/>
          <w:szCs w:val="24"/>
        </w:rPr>
        <w:t xml:space="preserve">A complete copy of this ordinance is available at the township hall </w:t>
      </w:r>
      <w:r w:rsidR="00AC0A5F">
        <w:rPr>
          <w:sz w:val="24"/>
          <w:szCs w:val="24"/>
        </w:rPr>
        <w:t>and posted at springdaletownship.org.</w:t>
      </w:r>
    </w:p>
    <w:p w14:paraId="4101E189" w14:textId="77777777" w:rsidR="003824BE" w:rsidRPr="003824BE" w:rsidRDefault="003824BE" w:rsidP="003824BE">
      <w:pPr>
        <w:spacing w:line="276" w:lineRule="auto"/>
        <w:ind w:firstLine="720"/>
        <w:jc w:val="both"/>
        <w:rPr>
          <w:sz w:val="24"/>
          <w:szCs w:val="24"/>
        </w:rPr>
      </w:pPr>
    </w:p>
    <w:p w14:paraId="3CA273DB" w14:textId="735A86DE" w:rsidR="00FA6554" w:rsidRPr="00883394" w:rsidRDefault="00FA6554" w:rsidP="00FA6554">
      <w:pPr>
        <w:pStyle w:val="ListParagraph"/>
        <w:numPr>
          <w:ilvl w:val="0"/>
          <w:numId w:val="2"/>
        </w:numPr>
        <w:spacing w:line="276" w:lineRule="auto"/>
        <w:jc w:val="both"/>
        <w:rPr>
          <w:b/>
          <w:bCs/>
          <w:sz w:val="24"/>
          <w:szCs w:val="24"/>
        </w:rPr>
      </w:pPr>
      <w:r w:rsidRPr="00E32485">
        <w:rPr>
          <w:sz w:val="24"/>
          <w:szCs w:val="24"/>
          <w:u w:val="single"/>
        </w:rPr>
        <w:t>Recycling agreement</w:t>
      </w:r>
      <w:r>
        <w:rPr>
          <w:sz w:val="24"/>
          <w:szCs w:val="24"/>
        </w:rPr>
        <w:t>.  Karla Smith-</w:t>
      </w:r>
      <w:proofErr w:type="spellStart"/>
      <w:r>
        <w:rPr>
          <w:sz w:val="24"/>
          <w:szCs w:val="24"/>
        </w:rPr>
        <w:t>Kastan</w:t>
      </w:r>
      <w:proofErr w:type="spellEnd"/>
      <w:r w:rsidR="00883394">
        <w:rPr>
          <w:sz w:val="24"/>
          <w:szCs w:val="24"/>
        </w:rPr>
        <w:t xml:space="preserve"> explained the current county-wide recycling sites and that while our township did not have a bin, our residents could use any other site.  </w:t>
      </w:r>
      <w:r w:rsidR="00F52393">
        <w:rPr>
          <w:sz w:val="24"/>
          <w:szCs w:val="24"/>
        </w:rPr>
        <w:t xml:space="preserve">County offering </w:t>
      </w:r>
      <w:proofErr w:type="gramStart"/>
      <w:r w:rsidR="00F52393">
        <w:rPr>
          <w:sz w:val="24"/>
          <w:szCs w:val="24"/>
        </w:rPr>
        <w:t>one or two year</w:t>
      </w:r>
      <w:proofErr w:type="gramEnd"/>
      <w:r w:rsidR="00F52393">
        <w:rPr>
          <w:sz w:val="24"/>
          <w:szCs w:val="24"/>
        </w:rPr>
        <w:t xml:space="preserve"> </w:t>
      </w:r>
      <w:r w:rsidR="005C7FF9">
        <w:rPr>
          <w:sz w:val="24"/>
          <w:szCs w:val="24"/>
        </w:rPr>
        <w:t>contract</w:t>
      </w:r>
      <w:r w:rsidR="00F52393">
        <w:rPr>
          <w:sz w:val="24"/>
          <w:szCs w:val="24"/>
        </w:rPr>
        <w:t xml:space="preserve"> option.  </w:t>
      </w:r>
      <w:r w:rsidR="00883394" w:rsidRPr="00883394">
        <w:rPr>
          <w:b/>
          <w:bCs/>
          <w:sz w:val="24"/>
          <w:szCs w:val="24"/>
        </w:rPr>
        <w:t>Motion by K. Moore; 2</w:t>
      </w:r>
      <w:r w:rsidR="00883394" w:rsidRPr="00883394">
        <w:rPr>
          <w:b/>
          <w:bCs/>
          <w:sz w:val="24"/>
          <w:szCs w:val="24"/>
          <w:vertAlign w:val="superscript"/>
        </w:rPr>
        <w:t>nd</w:t>
      </w:r>
      <w:r w:rsidR="00883394" w:rsidRPr="00883394">
        <w:rPr>
          <w:b/>
          <w:bCs/>
          <w:sz w:val="24"/>
          <w:szCs w:val="24"/>
        </w:rPr>
        <w:t xml:space="preserve"> P. Nelson to a two</w:t>
      </w:r>
      <w:r w:rsidR="00E32485">
        <w:rPr>
          <w:b/>
          <w:bCs/>
          <w:sz w:val="24"/>
          <w:szCs w:val="24"/>
        </w:rPr>
        <w:t>-</w:t>
      </w:r>
      <w:r w:rsidR="00883394" w:rsidRPr="00883394">
        <w:rPr>
          <w:b/>
          <w:bCs/>
          <w:sz w:val="24"/>
          <w:szCs w:val="24"/>
        </w:rPr>
        <w:t>year recycling agreement at $18</w:t>
      </w:r>
      <w:r w:rsidR="004F51D2">
        <w:rPr>
          <w:b/>
          <w:bCs/>
          <w:sz w:val="24"/>
          <w:szCs w:val="24"/>
        </w:rPr>
        <w:t xml:space="preserve"> per household.</w:t>
      </w:r>
      <w:r w:rsidR="00883394" w:rsidRPr="00883394">
        <w:rPr>
          <w:b/>
          <w:bCs/>
          <w:sz w:val="24"/>
          <w:szCs w:val="24"/>
        </w:rPr>
        <w:t xml:space="preserve">  Carried.</w:t>
      </w:r>
    </w:p>
    <w:p w14:paraId="41FC92D1" w14:textId="7D3F9FF5" w:rsidR="009F2BB5" w:rsidRDefault="009F2BB5" w:rsidP="00FA6554">
      <w:pPr>
        <w:pStyle w:val="ListParagraph"/>
        <w:numPr>
          <w:ilvl w:val="0"/>
          <w:numId w:val="2"/>
        </w:numPr>
        <w:spacing w:line="276" w:lineRule="auto"/>
        <w:jc w:val="both"/>
        <w:rPr>
          <w:b/>
          <w:bCs/>
          <w:sz w:val="24"/>
          <w:szCs w:val="24"/>
        </w:rPr>
      </w:pPr>
      <w:r w:rsidRPr="00E32485">
        <w:rPr>
          <w:sz w:val="24"/>
          <w:szCs w:val="24"/>
          <w:u w:val="single"/>
        </w:rPr>
        <w:t>Betsie Valley Library grant</w:t>
      </w:r>
      <w:r w:rsidR="00471ECB">
        <w:rPr>
          <w:sz w:val="24"/>
          <w:szCs w:val="24"/>
        </w:rPr>
        <w:t>.  Richard Hitchingham</w:t>
      </w:r>
      <w:r w:rsidR="00883394">
        <w:rPr>
          <w:sz w:val="24"/>
          <w:szCs w:val="24"/>
        </w:rPr>
        <w:t xml:space="preserve"> described the </w:t>
      </w:r>
      <w:r w:rsidR="000A0E6C">
        <w:rPr>
          <w:sz w:val="24"/>
          <w:szCs w:val="24"/>
        </w:rPr>
        <w:t xml:space="preserve">$5,000 </w:t>
      </w:r>
      <w:r w:rsidR="00883394">
        <w:rPr>
          <w:sz w:val="24"/>
          <w:szCs w:val="24"/>
        </w:rPr>
        <w:t>grant request</w:t>
      </w:r>
      <w:r w:rsidR="000A0E6C">
        <w:rPr>
          <w:sz w:val="24"/>
          <w:szCs w:val="24"/>
        </w:rPr>
        <w:t xml:space="preserve"> for computers</w:t>
      </w:r>
      <w:r w:rsidR="00883394">
        <w:rPr>
          <w:sz w:val="24"/>
          <w:szCs w:val="24"/>
        </w:rPr>
        <w:t xml:space="preserve"> </w:t>
      </w:r>
      <w:r w:rsidR="000A0E6C">
        <w:rPr>
          <w:sz w:val="24"/>
          <w:szCs w:val="24"/>
        </w:rPr>
        <w:t>to the Grand Traverse Band. The Band does not want to work with any entities other than local governments to oversee the grants.  He said that he would be responsible for any of the report requirements and not the township. The library would like to have Springdale Township as act as fid</w:t>
      </w:r>
      <w:r w:rsidR="00E736D5">
        <w:rPr>
          <w:sz w:val="24"/>
          <w:szCs w:val="24"/>
        </w:rPr>
        <w:t>u</w:t>
      </w:r>
      <w:r w:rsidR="000A0E6C">
        <w:rPr>
          <w:sz w:val="24"/>
          <w:szCs w:val="24"/>
        </w:rPr>
        <w:t>c</w:t>
      </w:r>
      <w:r w:rsidR="00E736D5">
        <w:rPr>
          <w:sz w:val="24"/>
          <w:szCs w:val="24"/>
        </w:rPr>
        <w:t>i</w:t>
      </w:r>
      <w:r w:rsidR="000A0E6C">
        <w:rPr>
          <w:sz w:val="24"/>
          <w:szCs w:val="24"/>
        </w:rPr>
        <w:t>ary.</w:t>
      </w:r>
      <w:r w:rsidR="00E736D5">
        <w:rPr>
          <w:sz w:val="24"/>
          <w:szCs w:val="24"/>
        </w:rPr>
        <w:t xml:space="preserve"> </w:t>
      </w:r>
      <w:r w:rsidR="00E736D5" w:rsidRPr="00E736D5">
        <w:rPr>
          <w:b/>
          <w:bCs/>
          <w:sz w:val="24"/>
          <w:szCs w:val="24"/>
        </w:rPr>
        <w:t>Motion by J. Wheelock; 2</w:t>
      </w:r>
      <w:r w:rsidR="00E736D5" w:rsidRPr="00E736D5">
        <w:rPr>
          <w:b/>
          <w:bCs/>
          <w:sz w:val="24"/>
          <w:szCs w:val="24"/>
          <w:vertAlign w:val="superscript"/>
        </w:rPr>
        <w:t>nd</w:t>
      </w:r>
      <w:r w:rsidR="00E736D5" w:rsidRPr="00E736D5">
        <w:rPr>
          <w:b/>
          <w:bCs/>
          <w:sz w:val="24"/>
          <w:szCs w:val="24"/>
        </w:rPr>
        <w:t xml:space="preserve"> K. Jones to act as a fiduciary for the library’s grant request.  Carried.</w:t>
      </w:r>
    </w:p>
    <w:p w14:paraId="0CE87E41" w14:textId="4079B1DF" w:rsidR="00B66193" w:rsidRPr="00E736D5" w:rsidRDefault="00B66193" w:rsidP="00FA6554">
      <w:pPr>
        <w:pStyle w:val="ListParagraph"/>
        <w:numPr>
          <w:ilvl w:val="0"/>
          <w:numId w:val="2"/>
        </w:numPr>
        <w:spacing w:line="276" w:lineRule="auto"/>
        <w:jc w:val="both"/>
        <w:rPr>
          <w:b/>
          <w:bCs/>
          <w:sz w:val="24"/>
          <w:szCs w:val="24"/>
        </w:rPr>
      </w:pPr>
      <w:r>
        <w:rPr>
          <w:sz w:val="24"/>
          <w:szCs w:val="24"/>
          <w:u w:val="single"/>
        </w:rPr>
        <w:t>Blight Enforcement officer reimbursement</w:t>
      </w:r>
      <w:r>
        <w:rPr>
          <w:sz w:val="24"/>
          <w:szCs w:val="24"/>
        </w:rPr>
        <w:t>.  Currently $300 per year</w:t>
      </w:r>
      <w:r w:rsidR="00264823">
        <w:rPr>
          <w:sz w:val="24"/>
          <w:szCs w:val="24"/>
        </w:rPr>
        <w:t xml:space="preserve"> is unrealistic and which doesn’t reflect the work involved.</w:t>
      </w:r>
      <w:r>
        <w:rPr>
          <w:sz w:val="24"/>
          <w:szCs w:val="24"/>
        </w:rPr>
        <w:t xml:space="preserve">  K. Moore recommended that K. Millard and clerk discuss the issue and bring to the board at the next meeting.  </w:t>
      </w:r>
    </w:p>
    <w:p w14:paraId="0C9C7848" w14:textId="4108FE8A" w:rsidR="00471ECB" w:rsidRDefault="00471ECB" w:rsidP="00FA6554">
      <w:pPr>
        <w:pStyle w:val="ListParagraph"/>
        <w:numPr>
          <w:ilvl w:val="0"/>
          <w:numId w:val="2"/>
        </w:numPr>
        <w:spacing w:line="276" w:lineRule="auto"/>
        <w:jc w:val="both"/>
        <w:rPr>
          <w:sz w:val="24"/>
          <w:szCs w:val="24"/>
        </w:rPr>
      </w:pPr>
      <w:r w:rsidRPr="00E32485">
        <w:rPr>
          <w:sz w:val="24"/>
          <w:szCs w:val="24"/>
          <w:u w:val="single"/>
        </w:rPr>
        <w:t>Iron Fish</w:t>
      </w:r>
      <w:r w:rsidR="00883394">
        <w:rPr>
          <w:sz w:val="24"/>
          <w:szCs w:val="24"/>
        </w:rPr>
        <w:t xml:space="preserve">.  Partners, David Wallace and Richard Anderson asked to rescind their </w:t>
      </w:r>
      <w:r w:rsidR="008E141E">
        <w:rPr>
          <w:sz w:val="24"/>
          <w:szCs w:val="24"/>
        </w:rPr>
        <w:t xml:space="preserve">tax abatement </w:t>
      </w:r>
      <w:r w:rsidR="00883394">
        <w:rPr>
          <w:sz w:val="24"/>
          <w:szCs w:val="24"/>
        </w:rPr>
        <w:t xml:space="preserve">request.  They explained </w:t>
      </w:r>
      <w:r w:rsidR="008E141E">
        <w:rPr>
          <w:sz w:val="24"/>
          <w:szCs w:val="24"/>
        </w:rPr>
        <w:t xml:space="preserve">that the taxes they pay are appropriate for the services they receive and requesting another abatement was not necessary. </w:t>
      </w:r>
      <w:r w:rsidR="00341283">
        <w:rPr>
          <w:sz w:val="24"/>
          <w:szCs w:val="24"/>
        </w:rPr>
        <w:t>H</w:t>
      </w:r>
      <w:r w:rsidR="00CE0D09">
        <w:rPr>
          <w:sz w:val="24"/>
          <w:szCs w:val="24"/>
        </w:rPr>
        <w:t xml:space="preserve">e explained </w:t>
      </w:r>
      <w:r w:rsidR="00883394">
        <w:rPr>
          <w:sz w:val="24"/>
          <w:szCs w:val="24"/>
        </w:rPr>
        <w:t xml:space="preserve">what Iron Fish was </w:t>
      </w:r>
      <w:r w:rsidR="0005647C">
        <w:rPr>
          <w:sz w:val="24"/>
          <w:szCs w:val="24"/>
        </w:rPr>
        <w:t xml:space="preserve">currently doing and said that would like to come back again to keep the community and board apprised.  </w:t>
      </w:r>
    </w:p>
    <w:p w14:paraId="23E264FB" w14:textId="77777777" w:rsidR="00FA6554" w:rsidRPr="00471ECB" w:rsidRDefault="00FA6554" w:rsidP="00FA6554">
      <w:pPr>
        <w:spacing w:line="276" w:lineRule="auto"/>
        <w:jc w:val="both"/>
        <w:rPr>
          <w:sz w:val="18"/>
          <w:szCs w:val="18"/>
        </w:rPr>
      </w:pPr>
    </w:p>
    <w:p w14:paraId="3F48B0CC" w14:textId="77777777" w:rsidR="00FA6554" w:rsidRDefault="00FA6554" w:rsidP="00FA6554">
      <w:pPr>
        <w:spacing w:line="276" w:lineRule="auto"/>
        <w:jc w:val="both"/>
        <w:rPr>
          <w:sz w:val="24"/>
          <w:szCs w:val="24"/>
        </w:rPr>
      </w:pPr>
      <w:r w:rsidRPr="00D230D4">
        <w:rPr>
          <w:b/>
          <w:bCs/>
          <w:sz w:val="24"/>
          <w:szCs w:val="24"/>
          <w:u w:val="single"/>
        </w:rPr>
        <w:t>Old business</w:t>
      </w:r>
      <w:r w:rsidRPr="00D230D4">
        <w:rPr>
          <w:sz w:val="24"/>
          <w:szCs w:val="24"/>
        </w:rPr>
        <w:t>.</w:t>
      </w:r>
    </w:p>
    <w:p w14:paraId="62B3641D" w14:textId="3AB7A35C" w:rsidR="00FA6554" w:rsidRDefault="00FA6554" w:rsidP="00FA6554">
      <w:pPr>
        <w:pStyle w:val="ListParagraph"/>
        <w:numPr>
          <w:ilvl w:val="0"/>
          <w:numId w:val="3"/>
        </w:numPr>
        <w:spacing w:line="276" w:lineRule="auto"/>
        <w:jc w:val="both"/>
        <w:rPr>
          <w:sz w:val="24"/>
          <w:szCs w:val="24"/>
        </w:rPr>
      </w:pPr>
      <w:r w:rsidRPr="0066312C">
        <w:rPr>
          <w:sz w:val="24"/>
          <w:szCs w:val="24"/>
          <w:u w:val="single"/>
        </w:rPr>
        <w:t>BS&amp;A update</w:t>
      </w:r>
      <w:r w:rsidRPr="007D5EB1">
        <w:rPr>
          <w:sz w:val="24"/>
          <w:szCs w:val="24"/>
        </w:rPr>
        <w:t>.</w:t>
      </w:r>
      <w:r w:rsidR="0005647C">
        <w:rPr>
          <w:sz w:val="24"/>
          <w:szCs w:val="24"/>
        </w:rPr>
        <w:t xml:space="preserve">  </w:t>
      </w:r>
      <w:r w:rsidR="0066312C">
        <w:rPr>
          <w:sz w:val="24"/>
          <w:szCs w:val="24"/>
        </w:rPr>
        <w:t xml:space="preserve">Today’s payroll was extremely difficult through QuickBooks.  No payroll taxes were withheld.  QB also changed debits into credits.  </w:t>
      </w:r>
      <w:r w:rsidR="0005647C">
        <w:rPr>
          <w:sz w:val="24"/>
          <w:szCs w:val="24"/>
        </w:rPr>
        <w:t xml:space="preserve">See treasurer’s report.  </w:t>
      </w:r>
    </w:p>
    <w:p w14:paraId="5A4F7951" w14:textId="48F823AB" w:rsidR="00117E7B" w:rsidRPr="00117E7B" w:rsidRDefault="00117E7B" w:rsidP="00FA6554">
      <w:pPr>
        <w:pStyle w:val="ListParagraph"/>
        <w:numPr>
          <w:ilvl w:val="0"/>
          <w:numId w:val="3"/>
        </w:numPr>
        <w:spacing w:line="276" w:lineRule="auto"/>
        <w:jc w:val="both"/>
        <w:rPr>
          <w:sz w:val="24"/>
          <w:szCs w:val="24"/>
        </w:rPr>
      </w:pPr>
      <w:r>
        <w:rPr>
          <w:sz w:val="24"/>
          <w:szCs w:val="24"/>
          <w:u w:val="single"/>
        </w:rPr>
        <w:t>Campground</w:t>
      </w:r>
      <w:r w:rsidRPr="00117E7B">
        <w:rPr>
          <w:sz w:val="24"/>
          <w:szCs w:val="24"/>
        </w:rPr>
        <w:t>.  Clean up, removal of dock, closing the outhouses etc. needs to be done.</w:t>
      </w:r>
    </w:p>
    <w:p w14:paraId="663F18F1" w14:textId="47BDE037" w:rsidR="00664EE9" w:rsidRDefault="00664EE9" w:rsidP="00FA6554">
      <w:pPr>
        <w:pStyle w:val="ListParagraph"/>
        <w:numPr>
          <w:ilvl w:val="0"/>
          <w:numId w:val="3"/>
        </w:numPr>
        <w:spacing w:line="276" w:lineRule="auto"/>
        <w:jc w:val="both"/>
        <w:rPr>
          <w:sz w:val="24"/>
          <w:szCs w:val="24"/>
        </w:rPr>
      </w:pPr>
      <w:r w:rsidRPr="0066312C">
        <w:rPr>
          <w:sz w:val="24"/>
          <w:szCs w:val="24"/>
          <w:u w:val="single"/>
        </w:rPr>
        <w:t>Cemetery</w:t>
      </w:r>
      <w:r w:rsidR="0005647C">
        <w:rPr>
          <w:sz w:val="24"/>
          <w:szCs w:val="24"/>
        </w:rPr>
        <w:t>.</w:t>
      </w:r>
      <w:r w:rsidR="003364CA">
        <w:rPr>
          <w:sz w:val="24"/>
          <w:szCs w:val="24"/>
        </w:rPr>
        <w:t xml:space="preserve">  Clean up will begin soon and flagging will be removed.  </w:t>
      </w:r>
      <w:r w:rsidR="00E31E15">
        <w:rPr>
          <w:sz w:val="24"/>
          <w:szCs w:val="24"/>
        </w:rPr>
        <w:t xml:space="preserve">B. Moore looking for a GBS handheld to find all the corner locators.  </w:t>
      </w:r>
      <w:r w:rsidR="00B4596F">
        <w:rPr>
          <w:sz w:val="24"/>
          <w:szCs w:val="24"/>
        </w:rPr>
        <w:t xml:space="preserve">Would store grave </w:t>
      </w:r>
      <w:r w:rsidR="00AD1D67">
        <w:rPr>
          <w:sz w:val="24"/>
          <w:szCs w:val="24"/>
        </w:rPr>
        <w:t xml:space="preserve">location </w:t>
      </w:r>
      <w:r w:rsidR="00B4596F">
        <w:rPr>
          <w:sz w:val="24"/>
          <w:szCs w:val="24"/>
        </w:rPr>
        <w:t xml:space="preserve">data.  </w:t>
      </w:r>
      <w:r w:rsidR="00E31E15">
        <w:rPr>
          <w:sz w:val="24"/>
          <w:szCs w:val="24"/>
        </w:rPr>
        <w:t>Need to budget next fiscal year for cemetery improvements, perhaps connect to the church’s water line.</w:t>
      </w:r>
    </w:p>
    <w:p w14:paraId="0CD23BC1" w14:textId="77777777" w:rsidR="00FA6554" w:rsidRPr="004455A0" w:rsidRDefault="00FA6554" w:rsidP="00FA6554">
      <w:pPr>
        <w:pStyle w:val="ListParagraph"/>
        <w:spacing w:line="276" w:lineRule="auto"/>
        <w:jc w:val="both"/>
        <w:rPr>
          <w:sz w:val="16"/>
          <w:szCs w:val="16"/>
        </w:rPr>
      </w:pPr>
    </w:p>
    <w:p w14:paraId="784B0572" w14:textId="3FCBD432" w:rsidR="00FA6554" w:rsidRDefault="00FA6554" w:rsidP="00FA6554">
      <w:pPr>
        <w:spacing w:line="276" w:lineRule="auto"/>
        <w:jc w:val="both"/>
        <w:rPr>
          <w:sz w:val="24"/>
          <w:szCs w:val="24"/>
        </w:rPr>
      </w:pPr>
      <w:r w:rsidRPr="00D230D4">
        <w:rPr>
          <w:b/>
          <w:bCs/>
          <w:sz w:val="24"/>
          <w:szCs w:val="24"/>
          <w:u w:val="single"/>
        </w:rPr>
        <w:t>Library report</w:t>
      </w:r>
      <w:r w:rsidRPr="00D230D4">
        <w:rPr>
          <w:sz w:val="24"/>
          <w:szCs w:val="24"/>
        </w:rPr>
        <w:t xml:space="preserve">.  </w:t>
      </w:r>
      <w:r w:rsidR="0005647C">
        <w:rPr>
          <w:sz w:val="24"/>
          <w:szCs w:val="24"/>
        </w:rPr>
        <w:t>Distributed to the board.</w:t>
      </w:r>
    </w:p>
    <w:p w14:paraId="711CD84D" w14:textId="77777777" w:rsidR="00FA6554" w:rsidRPr="00B2147E" w:rsidRDefault="00FA6554" w:rsidP="00FA6554">
      <w:pPr>
        <w:spacing w:line="276" w:lineRule="auto"/>
        <w:jc w:val="both"/>
        <w:rPr>
          <w:b/>
          <w:bCs/>
          <w:u w:val="single"/>
        </w:rPr>
      </w:pPr>
    </w:p>
    <w:p w14:paraId="7AA305C5" w14:textId="7EA0F9CE" w:rsidR="00FA6554" w:rsidRDefault="00FA6554" w:rsidP="00FA6554">
      <w:pPr>
        <w:spacing w:line="276" w:lineRule="auto"/>
        <w:jc w:val="both"/>
        <w:rPr>
          <w:sz w:val="24"/>
          <w:szCs w:val="24"/>
        </w:rPr>
      </w:pPr>
      <w:r w:rsidRPr="00D230D4">
        <w:rPr>
          <w:b/>
          <w:bCs/>
          <w:sz w:val="24"/>
          <w:szCs w:val="24"/>
          <w:u w:val="single"/>
        </w:rPr>
        <w:t>Correspondence</w:t>
      </w:r>
      <w:r w:rsidRPr="00D230D4">
        <w:rPr>
          <w:sz w:val="24"/>
          <w:szCs w:val="24"/>
        </w:rPr>
        <w:t>.</w:t>
      </w:r>
      <w:r w:rsidR="0005647C">
        <w:rPr>
          <w:sz w:val="24"/>
          <w:szCs w:val="24"/>
        </w:rPr>
        <w:t xml:space="preserve">  </w:t>
      </w:r>
      <w:r w:rsidR="00AD1D67">
        <w:rPr>
          <w:sz w:val="24"/>
          <w:szCs w:val="24"/>
        </w:rPr>
        <w:t xml:space="preserve">Par Plan brochure, </w:t>
      </w:r>
      <w:r w:rsidR="0005647C">
        <w:rPr>
          <w:sz w:val="24"/>
          <w:szCs w:val="24"/>
        </w:rPr>
        <w:t xml:space="preserve">Country Lines magazine, </w:t>
      </w:r>
      <w:r w:rsidR="00AD1D67">
        <w:rPr>
          <w:sz w:val="24"/>
          <w:szCs w:val="24"/>
        </w:rPr>
        <w:t xml:space="preserve">MTA’s </w:t>
      </w:r>
      <w:r w:rsidR="0005647C">
        <w:rPr>
          <w:sz w:val="24"/>
          <w:szCs w:val="24"/>
        </w:rPr>
        <w:t xml:space="preserve">Focus, </w:t>
      </w:r>
      <w:r w:rsidR="00AD1D67">
        <w:rPr>
          <w:sz w:val="24"/>
          <w:szCs w:val="24"/>
        </w:rPr>
        <w:t xml:space="preserve">library report, letters from both Maple Grove and Marilla Townships working on master plans, </w:t>
      </w:r>
      <w:r w:rsidR="0005647C">
        <w:rPr>
          <w:sz w:val="24"/>
          <w:szCs w:val="24"/>
        </w:rPr>
        <w:t>and various catalogues.</w:t>
      </w:r>
    </w:p>
    <w:p w14:paraId="5B2143E3" w14:textId="77777777" w:rsidR="00FA6554" w:rsidRPr="00471ECB" w:rsidRDefault="00FA6554" w:rsidP="00FA6554">
      <w:pPr>
        <w:spacing w:line="276" w:lineRule="auto"/>
        <w:jc w:val="both"/>
        <w:rPr>
          <w:sz w:val="20"/>
          <w:szCs w:val="20"/>
        </w:rPr>
      </w:pPr>
    </w:p>
    <w:p w14:paraId="263635E8" w14:textId="18EC8715" w:rsidR="00FA6554" w:rsidRPr="00D230D4" w:rsidRDefault="00FA6554" w:rsidP="00FA6554">
      <w:pPr>
        <w:spacing w:line="276" w:lineRule="auto"/>
        <w:rPr>
          <w:sz w:val="24"/>
          <w:szCs w:val="24"/>
        </w:rPr>
      </w:pPr>
      <w:r w:rsidRPr="00D230D4">
        <w:rPr>
          <w:b/>
          <w:bCs/>
          <w:sz w:val="24"/>
          <w:szCs w:val="24"/>
          <w:u w:val="single"/>
        </w:rPr>
        <w:t>Public comments</w:t>
      </w:r>
      <w:r w:rsidRPr="00D230D4">
        <w:rPr>
          <w:sz w:val="24"/>
          <w:szCs w:val="24"/>
        </w:rPr>
        <w:t xml:space="preserve">.  </w:t>
      </w:r>
      <w:r w:rsidR="00DB3827">
        <w:rPr>
          <w:sz w:val="24"/>
          <w:szCs w:val="24"/>
        </w:rPr>
        <w:t>None.</w:t>
      </w:r>
    </w:p>
    <w:p w14:paraId="08BEC1FA" w14:textId="77777777" w:rsidR="00FA6554" w:rsidRPr="00B2147E" w:rsidRDefault="00FA6554" w:rsidP="00FA6554">
      <w:pPr>
        <w:spacing w:line="276" w:lineRule="auto"/>
        <w:rPr>
          <w:b/>
          <w:bCs/>
          <w:sz w:val="18"/>
          <w:szCs w:val="18"/>
          <w:u w:val="single"/>
        </w:rPr>
      </w:pPr>
    </w:p>
    <w:p w14:paraId="19244C3E" w14:textId="20548CCC" w:rsidR="00FA6554" w:rsidRDefault="00FA6554" w:rsidP="00FA6554">
      <w:pPr>
        <w:spacing w:line="276" w:lineRule="auto"/>
        <w:rPr>
          <w:sz w:val="24"/>
          <w:szCs w:val="24"/>
        </w:rPr>
      </w:pPr>
      <w:r w:rsidRPr="00671CDD">
        <w:rPr>
          <w:b/>
          <w:bCs/>
          <w:sz w:val="24"/>
          <w:szCs w:val="24"/>
          <w:u w:val="single"/>
        </w:rPr>
        <w:t>Board comments</w:t>
      </w:r>
      <w:r w:rsidRPr="002A4C35">
        <w:rPr>
          <w:sz w:val="24"/>
          <w:szCs w:val="24"/>
        </w:rPr>
        <w:t>.</w:t>
      </w:r>
      <w:r w:rsidR="00DB3827">
        <w:rPr>
          <w:sz w:val="24"/>
          <w:szCs w:val="24"/>
        </w:rPr>
        <w:t xml:space="preserve">  None.</w:t>
      </w:r>
    </w:p>
    <w:p w14:paraId="77CEF054" w14:textId="77777777" w:rsidR="00FA6554" w:rsidRDefault="00FA6554" w:rsidP="00FA6554">
      <w:pPr>
        <w:spacing w:line="360" w:lineRule="auto"/>
        <w:rPr>
          <w:sz w:val="24"/>
          <w:szCs w:val="24"/>
        </w:rPr>
      </w:pPr>
    </w:p>
    <w:p w14:paraId="58E6AD77" w14:textId="5243A9FD" w:rsidR="00FA6554" w:rsidRPr="00562A60" w:rsidRDefault="00FA6554" w:rsidP="00FA6554">
      <w:pPr>
        <w:spacing w:line="360" w:lineRule="auto"/>
        <w:rPr>
          <w:sz w:val="24"/>
          <w:szCs w:val="24"/>
        </w:rPr>
      </w:pPr>
      <w:r w:rsidRPr="00562A60">
        <w:rPr>
          <w:sz w:val="24"/>
          <w:szCs w:val="24"/>
        </w:rPr>
        <w:t>Adjournment</w:t>
      </w:r>
      <w:r w:rsidR="000F1515">
        <w:rPr>
          <w:sz w:val="24"/>
          <w:szCs w:val="24"/>
        </w:rPr>
        <w:t>:  8:15 pm</w:t>
      </w:r>
      <w:r w:rsidRPr="00562A60">
        <w:rPr>
          <w:sz w:val="24"/>
          <w:szCs w:val="24"/>
        </w:rPr>
        <w:t>.</w:t>
      </w:r>
    </w:p>
    <w:p w14:paraId="6FF0AFA0" w14:textId="77777777" w:rsidR="00740418" w:rsidRDefault="00740418"/>
    <w:sectPr w:rsidR="00740418" w:rsidSect="00B2147E">
      <w:headerReference w:type="even" r:id="rId9"/>
      <w:headerReference w:type="default" r:id="rId10"/>
      <w:footerReference w:type="even" r:id="rId11"/>
      <w:footerReference w:type="default" r:id="rId12"/>
      <w:headerReference w:type="first" r:id="rId13"/>
      <w:footerReference w:type="first" r:id="rId14"/>
      <w:pgSz w:w="12240" w:h="15840"/>
      <w:pgMar w:top="180" w:right="1080" w:bottom="540" w:left="99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8C17" w14:textId="77777777" w:rsidR="00213909" w:rsidRDefault="00213909" w:rsidP="00106DA2">
      <w:r>
        <w:separator/>
      </w:r>
    </w:p>
  </w:endnote>
  <w:endnote w:type="continuationSeparator" w:id="0">
    <w:p w14:paraId="0B68AB2F" w14:textId="77777777" w:rsidR="00213909" w:rsidRDefault="00213909" w:rsidP="0010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C64" w14:textId="77777777" w:rsidR="00106DA2" w:rsidRDefault="00106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EA8A" w14:textId="77777777" w:rsidR="00106DA2" w:rsidRDefault="00106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8CAE" w14:textId="77777777" w:rsidR="00106DA2" w:rsidRDefault="00106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9504" w14:textId="77777777" w:rsidR="00213909" w:rsidRDefault="00213909" w:rsidP="00106DA2">
      <w:r>
        <w:separator/>
      </w:r>
    </w:p>
  </w:footnote>
  <w:footnote w:type="continuationSeparator" w:id="0">
    <w:p w14:paraId="7C4CACA2" w14:textId="77777777" w:rsidR="00213909" w:rsidRDefault="00213909" w:rsidP="0010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B246" w14:textId="253FE9F7" w:rsidR="00106DA2" w:rsidRDefault="00000000">
    <w:pPr>
      <w:pStyle w:val="Header"/>
    </w:pPr>
    <w:r>
      <w:rPr>
        <w:noProof/>
      </w:rPr>
      <w:pict w14:anchorId="1AB17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162969" o:spid="_x0000_s1026" type="#_x0000_t136" style="position:absolute;margin-left:0;margin-top:0;width:448.1pt;height:268.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6BF3" w14:textId="25BBFD34" w:rsidR="00106DA2" w:rsidRDefault="00000000">
    <w:pPr>
      <w:pStyle w:val="Header"/>
    </w:pPr>
    <w:r>
      <w:rPr>
        <w:noProof/>
      </w:rPr>
      <w:pict w14:anchorId="2FA69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162970" o:spid="_x0000_s1027" type="#_x0000_t136" style="position:absolute;margin-left:0;margin-top:0;width:448.1pt;height:268.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82D9" w14:textId="4ECCBCFA" w:rsidR="00106DA2" w:rsidRDefault="00000000">
    <w:pPr>
      <w:pStyle w:val="Header"/>
    </w:pPr>
    <w:r>
      <w:rPr>
        <w:noProof/>
      </w:rPr>
      <w:pict w14:anchorId="402B0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162968" o:spid="_x0000_s1025" type="#_x0000_t136" style="position:absolute;margin-left:0;margin-top:0;width:448.1pt;height:268.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288"/>
    <w:multiLevelType w:val="hybridMultilevel"/>
    <w:tmpl w:val="2370F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E2987"/>
    <w:multiLevelType w:val="hybridMultilevel"/>
    <w:tmpl w:val="C54C8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F2949"/>
    <w:multiLevelType w:val="hybridMultilevel"/>
    <w:tmpl w:val="30E40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0047F"/>
    <w:multiLevelType w:val="hybridMultilevel"/>
    <w:tmpl w:val="F1109D4E"/>
    <w:lvl w:ilvl="0" w:tplc="04DCC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6426253">
    <w:abstractNumId w:val="0"/>
  </w:num>
  <w:num w:numId="2" w16cid:durableId="748962788">
    <w:abstractNumId w:val="1"/>
  </w:num>
  <w:num w:numId="3" w16cid:durableId="1454862500">
    <w:abstractNumId w:val="2"/>
  </w:num>
  <w:num w:numId="4" w16cid:durableId="1235319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54"/>
    <w:rsid w:val="00035FC4"/>
    <w:rsid w:val="0005489A"/>
    <w:rsid w:val="0005647C"/>
    <w:rsid w:val="000A0E6C"/>
    <w:rsid w:val="000F1515"/>
    <w:rsid w:val="00106DA2"/>
    <w:rsid w:val="00117E7B"/>
    <w:rsid w:val="00133CBA"/>
    <w:rsid w:val="00201E0D"/>
    <w:rsid w:val="00213909"/>
    <w:rsid w:val="00264823"/>
    <w:rsid w:val="003364CA"/>
    <w:rsid w:val="00341283"/>
    <w:rsid w:val="003514E8"/>
    <w:rsid w:val="00357285"/>
    <w:rsid w:val="003824BE"/>
    <w:rsid w:val="003E4482"/>
    <w:rsid w:val="00471ECB"/>
    <w:rsid w:val="004F51D2"/>
    <w:rsid w:val="00541153"/>
    <w:rsid w:val="005563CA"/>
    <w:rsid w:val="005C7FF9"/>
    <w:rsid w:val="005D4A53"/>
    <w:rsid w:val="00610B99"/>
    <w:rsid w:val="0066312C"/>
    <w:rsid w:val="00664EE9"/>
    <w:rsid w:val="006C0171"/>
    <w:rsid w:val="006F15B2"/>
    <w:rsid w:val="006F7AAE"/>
    <w:rsid w:val="00740418"/>
    <w:rsid w:val="0081196C"/>
    <w:rsid w:val="00822324"/>
    <w:rsid w:val="00883394"/>
    <w:rsid w:val="008B2D3F"/>
    <w:rsid w:val="008E141E"/>
    <w:rsid w:val="009A1E3B"/>
    <w:rsid w:val="009F2BB5"/>
    <w:rsid w:val="00AB758A"/>
    <w:rsid w:val="00AC0A5F"/>
    <w:rsid w:val="00AD1D67"/>
    <w:rsid w:val="00AF4009"/>
    <w:rsid w:val="00AF5E8F"/>
    <w:rsid w:val="00B1436D"/>
    <w:rsid w:val="00B4596F"/>
    <w:rsid w:val="00B66193"/>
    <w:rsid w:val="00BB6AA3"/>
    <w:rsid w:val="00C73936"/>
    <w:rsid w:val="00CB46F7"/>
    <w:rsid w:val="00CC31A1"/>
    <w:rsid w:val="00CE0D09"/>
    <w:rsid w:val="00D045A7"/>
    <w:rsid w:val="00DB3827"/>
    <w:rsid w:val="00DD2E36"/>
    <w:rsid w:val="00E31E15"/>
    <w:rsid w:val="00E32485"/>
    <w:rsid w:val="00E736D5"/>
    <w:rsid w:val="00EB270C"/>
    <w:rsid w:val="00F300F8"/>
    <w:rsid w:val="00F52393"/>
    <w:rsid w:val="00F731AB"/>
    <w:rsid w:val="00F77342"/>
    <w:rsid w:val="00FA6554"/>
    <w:rsid w:val="00FF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E0E03"/>
  <w15:chartTrackingRefBased/>
  <w15:docId w15:val="{617F38C1-EF6C-4342-AD3E-636596E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55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F4009"/>
    <w:pPr>
      <w:framePr w:w="7920" w:h="1980" w:hRule="exact" w:hSpace="180" w:wrap="auto" w:hAnchor="page" w:xAlign="center" w:yAlign="bottom"/>
      <w:ind w:left="2880"/>
    </w:pPr>
    <w:rPr>
      <w:rFonts w:eastAsiaTheme="majorEastAsia"/>
      <w:sz w:val="32"/>
    </w:rPr>
  </w:style>
  <w:style w:type="paragraph" w:styleId="ListParagraph">
    <w:name w:val="List Paragraph"/>
    <w:basedOn w:val="Normal"/>
    <w:uiPriority w:val="34"/>
    <w:qFormat/>
    <w:rsid w:val="00FA6554"/>
    <w:pPr>
      <w:ind w:left="720"/>
      <w:contextualSpacing/>
    </w:pPr>
  </w:style>
  <w:style w:type="paragraph" w:styleId="Header">
    <w:name w:val="header"/>
    <w:basedOn w:val="Normal"/>
    <w:link w:val="HeaderChar"/>
    <w:uiPriority w:val="99"/>
    <w:unhideWhenUsed/>
    <w:rsid w:val="00106DA2"/>
    <w:pPr>
      <w:tabs>
        <w:tab w:val="center" w:pos="4680"/>
        <w:tab w:val="right" w:pos="9360"/>
      </w:tabs>
    </w:pPr>
  </w:style>
  <w:style w:type="character" w:customStyle="1" w:styleId="HeaderChar">
    <w:name w:val="Header Char"/>
    <w:basedOn w:val="DefaultParagraphFont"/>
    <w:link w:val="Header"/>
    <w:uiPriority w:val="99"/>
    <w:rsid w:val="00106DA2"/>
    <w:rPr>
      <w:rFonts w:asciiTheme="minorHAnsi" w:hAnsiTheme="minorHAnsi" w:cstheme="minorBidi"/>
      <w:sz w:val="22"/>
      <w:szCs w:val="22"/>
    </w:rPr>
  </w:style>
  <w:style w:type="paragraph" w:styleId="Footer">
    <w:name w:val="footer"/>
    <w:basedOn w:val="Normal"/>
    <w:link w:val="FooterChar"/>
    <w:uiPriority w:val="99"/>
    <w:unhideWhenUsed/>
    <w:rsid w:val="00106DA2"/>
    <w:pPr>
      <w:tabs>
        <w:tab w:val="center" w:pos="4680"/>
        <w:tab w:val="right" w:pos="9360"/>
      </w:tabs>
    </w:pPr>
  </w:style>
  <w:style w:type="character" w:customStyle="1" w:styleId="FooterChar">
    <w:name w:val="Footer Char"/>
    <w:basedOn w:val="DefaultParagraphFont"/>
    <w:link w:val="Footer"/>
    <w:uiPriority w:val="99"/>
    <w:rsid w:val="00106DA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908B-A63F-4CE7-995A-4DCCD3FB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Rau</dc:creator>
  <cp:keywords/>
  <dc:description/>
  <cp:lastModifiedBy>Joan Cramer</cp:lastModifiedBy>
  <cp:revision>2</cp:revision>
  <dcterms:created xsi:type="dcterms:W3CDTF">2022-11-05T21:57:00Z</dcterms:created>
  <dcterms:modified xsi:type="dcterms:W3CDTF">2022-11-05T21:57:00Z</dcterms:modified>
</cp:coreProperties>
</file>