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1C7B" w14:textId="00C05E3F" w:rsidR="00516ED2" w:rsidRPr="00846560" w:rsidRDefault="00516ED2" w:rsidP="00516ED2">
      <w:pPr>
        <w:jc w:val="right"/>
        <w:rPr>
          <w:sz w:val="24"/>
        </w:rPr>
      </w:pPr>
      <w:bookmarkStart w:id="0" w:name="_GoBack"/>
      <w:bookmarkEnd w:id="0"/>
      <w:r w:rsidRPr="00846560">
        <w:rPr>
          <w:sz w:val="24"/>
        </w:rPr>
        <w:t xml:space="preserve">DRAFT </w:t>
      </w:r>
      <w:r w:rsidR="00A92E41">
        <w:rPr>
          <w:sz w:val="24"/>
        </w:rPr>
        <w:t>MINUTES</w:t>
      </w:r>
    </w:p>
    <w:p w14:paraId="40178741" w14:textId="4FB582CF" w:rsidR="00516ED2" w:rsidRPr="00846560" w:rsidRDefault="00516ED2" w:rsidP="00516ED2">
      <w:pPr>
        <w:rPr>
          <w:sz w:val="24"/>
        </w:rPr>
      </w:pPr>
      <w:r w:rsidRPr="00846560">
        <w:rPr>
          <w:noProof/>
          <w:sz w:val="24"/>
        </w:rPr>
        <w:drawing>
          <wp:inline distT="0" distB="0" distL="0" distR="0" wp14:anchorId="29ADC11B" wp14:editId="09D5F8E9">
            <wp:extent cx="6280259" cy="935990"/>
            <wp:effectExtent l="0" t="0" r="6350" b="0"/>
            <wp:docPr id="1" name="Picture 1" descr="CCF081320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08132006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6972" cy="944442"/>
                    </a:xfrm>
                    <a:prstGeom prst="rect">
                      <a:avLst/>
                    </a:prstGeom>
                    <a:noFill/>
                    <a:ln>
                      <a:noFill/>
                    </a:ln>
                  </pic:spPr>
                </pic:pic>
              </a:graphicData>
            </a:graphic>
          </wp:inline>
        </w:drawing>
      </w:r>
    </w:p>
    <w:p w14:paraId="61ACAA05" w14:textId="2546A072" w:rsidR="00516ED2" w:rsidRPr="00800D8E" w:rsidRDefault="00516ED2" w:rsidP="00516ED2">
      <w:pPr>
        <w:jc w:val="center"/>
        <w:rPr>
          <w:b/>
          <w:bCs/>
          <w:sz w:val="24"/>
          <w:szCs w:val="23"/>
        </w:rPr>
      </w:pPr>
      <w:r w:rsidRPr="00800D8E">
        <w:rPr>
          <w:b/>
          <w:bCs/>
          <w:sz w:val="24"/>
          <w:szCs w:val="23"/>
        </w:rPr>
        <w:t xml:space="preserve">Regular Board </w:t>
      </w:r>
      <w:r w:rsidR="00A92E41" w:rsidRPr="00800D8E">
        <w:rPr>
          <w:b/>
          <w:bCs/>
          <w:sz w:val="24"/>
          <w:szCs w:val="23"/>
        </w:rPr>
        <w:t>Minutes</w:t>
      </w:r>
      <w:r w:rsidR="004D10AF" w:rsidRPr="00800D8E">
        <w:rPr>
          <w:b/>
          <w:bCs/>
          <w:sz w:val="24"/>
          <w:szCs w:val="23"/>
        </w:rPr>
        <w:t xml:space="preserve"> VIA ZOOM</w:t>
      </w:r>
    </w:p>
    <w:p w14:paraId="380360C0" w14:textId="076FF55E" w:rsidR="00516ED2" w:rsidRPr="00800D8E" w:rsidRDefault="004D10AF" w:rsidP="00516ED2">
      <w:pPr>
        <w:jc w:val="center"/>
        <w:rPr>
          <w:b/>
          <w:bCs/>
          <w:sz w:val="24"/>
          <w:szCs w:val="23"/>
        </w:rPr>
      </w:pPr>
      <w:r w:rsidRPr="00800D8E">
        <w:rPr>
          <w:b/>
          <w:bCs/>
          <w:sz w:val="24"/>
          <w:szCs w:val="23"/>
        </w:rPr>
        <w:t>April 13</w:t>
      </w:r>
      <w:r w:rsidR="00B80AB6" w:rsidRPr="00800D8E">
        <w:rPr>
          <w:b/>
          <w:bCs/>
          <w:sz w:val="24"/>
          <w:szCs w:val="23"/>
        </w:rPr>
        <w:t>, 20</w:t>
      </w:r>
      <w:r w:rsidR="00D20100" w:rsidRPr="00800D8E">
        <w:rPr>
          <w:b/>
          <w:bCs/>
          <w:sz w:val="24"/>
          <w:szCs w:val="23"/>
        </w:rPr>
        <w:t>20</w:t>
      </w:r>
      <w:r w:rsidR="00516ED2" w:rsidRPr="00800D8E">
        <w:rPr>
          <w:b/>
          <w:bCs/>
          <w:sz w:val="24"/>
          <w:szCs w:val="23"/>
        </w:rPr>
        <w:t xml:space="preserve"> – 7:30 p.m.</w:t>
      </w:r>
    </w:p>
    <w:p w14:paraId="74A384E8" w14:textId="77777777" w:rsidR="00516ED2" w:rsidRPr="00846560" w:rsidRDefault="00516ED2" w:rsidP="00516ED2">
      <w:pPr>
        <w:jc w:val="center"/>
        <w:rPr>
          <w:sz w:val="24"/>
          <w:szCs w:val="23"/>
        </w:rPr>
      </w:pPr>
    </w:p>
    <w:p w14:paraId="599693BE" w14:textId="4BDBC555" w:rsidR="00516ED2" w:rsidRPr="00A92E41" w:rsidRDefault="00516ED2" w:rsidP="00A92E41">
      <w:pPr>
        <w:spacing w:line="276" w:lineRule="auto"/>
        <w:jc w:val="both"/>
        <w:rPr>
          <w:sz w:val="24"/>
          <w:szCs w:val="23"/>
        </w:rPr>
      </w:pPr>
      <w:r w:rsidRPr="00A92E41">
        <w:rPr>
          <w:sz w:val="24"/>
          <w:szCs w:val="23"/>
        </w:rPr>
        <w:t xml:space="preserve">Meeting call to order </w:t>
      </w:r>
      <w:r w:rsidR="00A92E41">
        <w:rPr>
          <w:sz w:val="24"/>
          <w:szCs w:val="23"/>
        </w:rPr>
        <w:t xml:space="preserve">by </w:t>
      </w:r>
      <w:proofErr w:type="spellStart"/>
      <w:r w:rsidR="00A92E41">
        <w:rPr>
          <w:sz w:val="24"/>
          <w:szCs w:val="23"/>
        </w:rPr>
        <w:t>Supv</w:t>
      </w:r>
      <w:proofErr w:type="spellEnd"/>
      <w:r w:rsidR="00A92E41">
        <w:rPr>
          <w:sz w:val="24"/>
          <w:szCs w:val="23"/>
        </w:rPr>
        <w:t xml:space="preserve">. Brian Moore.  Since the meeting was conducted via Zoom, no </w:t>
      </w:r>
      <w:r w:rsidRPr="00A92E41">
        <w:rPr>
          <w:sz w:val="24"/>
          <w:szCs w:val="23"/>
        </w:rPr>
        <w:t>Pledge of Allegiance</w:t>
      </w:r>
      <w:r w:rsidR="00A92E41">
        <w:rPr>
          <w:sz w:val="24"/>
          <w:szCs w:val="23"/>
        </w:rPr>
        <w:t xml:space="preserve"> recited.</w:t>
      </w:r>
    </w:p>
    <w:p w14:paraId="00AECFD2" w14:textId="1E33C378" w:rsidR="00516ED2" w:rsidRPr="00A92E41" w:rsidRDefault="008C4824" w:rsidP="00A92E41">
      <w:pPr>
        <w:spacing w:line="276" w:lineRule="auto"/>
        <w:jc w:val="both"/>
        <w:rPr>
          <w:sz w:val="24"/>
          <w:szCs w:val="23"/>
        </w:rPr>
      </w:pPr>
      <w:r>
        <w:rPr>
          <w:sz w:val="24"/>
          <w:szCs w:val="23"/>
        </w:rPr>
        <w:t>In attendance</w:t>
      </w:r>
      <w:r w:rsidR="00516ED2" w:rsidRPr="00A92E41">
        <w:rPr>
          <w:sz w:val="24"/>
          <w:szCs w:val="23"/>
        </w:rPr>
        <w:t>:</w:t>
      </w:r>
      <w:r w:rsidR="00A92E41" w:rsidRPr="00A92E41">
        <w:rPr>
          <w:sz w:val="24"/>
          <w:szCs w:val="23"/>
        </w:rPr>
        <w:t xml:space="preserve"> </w:t>
      </w:r>
      <w:r w:rsidR="00D3248E" w:rsidRPr="00A92E41">
        <w:rPr>
          <w:sz w:val="24"/>
          <w:szCs w:val="23"/>
        </w:rPr>
        <w:t>B</w:t>
      </w:r>
      <w:r w:rsidR="00516ED2" w:rsidRPr="00A92E41">
        <w:rPr>
          <w:sz w:val="24"/>
          <w:szCs w:val="23"/>
        </w:rPr>
        <w:t>rian Moore</w:t>
      </w:r>
      <w:r w:rsidR="00EA3D12">
        <w:rPr>
          <w:sz w:val="24"/>
          <w:szCs w:val="23"/>
        </w:rPr>
        <w:t xml:space="preserve"> by phone</w:t>
      </w:r>
      <w:r w:rsidR="00516ED2" w:rsidRPr="00A92E41">
        <w:rPr>
          <w:sz w:val="24"/>
          <w:szCs w:val="23"/>
        </w:rPr>
        <w:t>, Judy Wheelock, Keith Moore, Penny Nelson</w:t>
      </w:r>
      <w:r>
        <w:rPr>
          <w:sz w:val="24"/>
          <w:szCs w:val="23"/>
        </w:rPr>
        <w:t xml:space="preserve">. </w:t>
      </w:r>
      <w:r w:rsidRPr="00A92E41">
        <w:rPr>
          <w:sz w:val="24"/>
          <w:szCs w:val="23"/>
        </w:rPr>
        <w:t>Richard Hitchingham</w:t>
      </w:r>
      <w:r w:rsidR="00EA3D12">
        <w:rPr>
          <w:sz w:val="24"/>
          <w:szCs w:val="23"/>
        </w:rPr>
        <w:t xml:space="preserve"> by</w:t>
      </w:r>
      <w:r>
        <w:rPr>
          <w:sz w:val="24"/>
          <w:szCs w:val="23"/>
        </w:rPr>
        <w:t xml:space="preserve"> phone.</w:t>
      </w:r>
    </w:p>
    <w:p w14:paraId="11B6D65D" w14:textId="7100E084" w:rsidR="00516ED2" w:rsidRPr="008C4824" w:rsidRDefault="008C4824" w:rsidP="00A92E41">
      <w:pPr>
        <w:spacing w:line="276" w:lineRule="auto"/>
        <w:jc w:val="both"/>
        <w:rPr>
          <w:b/>
          <w:bCs/>
          <w:sz w:val="24"/>
          <w:szCs w:val="23"/>
        </w:rPr>
      </w:pPr>
      <w:r>
        <w:rPr>
          <w:sz w:val="24"/>
          <w:szCs w:val="23"/>
        </w:rPr>
        <w:t>With no a</w:t>
      </w:r>
      <w:r w:rsidR="00516ED2" w:rsidRPr="00A92E41">
        <w:rPr>
          <w:sz w:val="24"/>
          <w:szCs w:val="23"/>
        </w:rPr>
        <w:t>dditions or corrections to the agenda by Board and/or audience</w:t>
      </w:r>
      <w:r>
        <w:rPr>
          <w:sz w:val="24"/>
          <w:szCs w:val="23"/>
        </w:rPr>
        <w:t xml:space="preserve">, </w:t>
      </w:r>
      <w:r w:rsidRPr="008C4824">
        <w:rPr>
          <w:b/>
          <w:bCs/>
          <w:sz w:val="24"/>
          <w:szCs w:val="23"/>
        </w:rPr>
        <w:t>m</w:t>
      </w:r>
      <w:r w:rsidR="006C7EE0" w:rsidRPr="008C4824">
        <w:rPr>
          <w:b/>
          <w:bCs/>
          <w:sz w:val="24"/>
          <w:szCs w:val="23"/>
        </w:rPr>
        <w:t>otion to a</w:t>
      </w:r>
      <w:r w:rsidR="00516ED2" w:rsidRPr="008C4824">
        <w:rPr>
          <w:b/>
          <w:bCs/>
          <w:sz w:val="24"/>
          <w:szCs w:val="23"/>
        </w:rPr>
        <w:t>pprove</w:t>
      </w:r>
      <w:r w:rsidR="00F55B34" w:rsidRPr="008C4824">
        <w:rPr>
          <w:b/>
          <w:bCs/>
          <w:sz w:val="24"/>
          <w:szCs w:val="23"/>
        </w:rPr>
        <w:t xml:space="preserve"> </w:t>
      </w:r>
      <w:r w:rsidR="00516ED2" w:rsidRPr="008C4824">
        <w:rPr>
          <w:b/>
          <w:bCs/>
          <w:sz w:val="24"/>
          <w:szCs w:val="23"/>
        </w:rPr>
        <w:t xml:space="preserve">agenda </w:t>
      </w:r>
      <w:r w:rsidRPr="008C4824">
        <w:rPr>
          <w:b/>
          <w:bCs/>
          <w:sz w:val="24"/>
          <w:szCs w:val="23"/>
        </w:rPr>
        <w:t>by K. Moore; 2</w:t>
      </w:r>
      <w:r w:rsidRPr="008C4824">
        <w:rPr>
          <w:b/>
          <w:bCs/>
          <w:sz w:val="24"/>
          <w:szCs w:val="23"/>
          <w:vertAlign w:val="superscript"/>
        </w:rPr>
        <w:t>nd</w:t>
      </w:r>
      <w:r w:rsidRPr="008C4824">
        <w:rPr>
          <w:b/>
          <w:bCs/>
          <w:sz w:val="24"/>
          <w:szCs w:val="23"/>
        </w:rPr>
        <w:t xml:space="preserve"> J. Wheelock.   Aye: B. Moore, J. Wheelock, K. Moore, P. Nelson.  </w:t>
      </w:r>
      <w:r w:rsidR="00DC2CA7">
        <w:rPr>
          <w:b/>
          <w:bCs/>
          <w:sz w:val="24"/>
          <w:szCs w:val="23"/>
        </w:rPr>
        <w:t xml:space="preserve">Nay:  None. </w:t>
      </w:r>
      <w:r w:rsidRPr="008C4824">
        <w:rPr>
          <w:b/>
          <w:bCs/>
          <w:sz w:val="24"/>
          <w:szCs w:val="23"/>
        </w:rPr>
        <w:t>Carried.</w:t>
      </w:r>
    </w:p>
    <w:p w14:paraId="2E4A5BCB" w14:textId="29B24ED1" w:rsidR="00516ED2" w:rsidRPr="00DC2CA7" w:rsidRDefault="00516ED2" w:rsidP="00A92E41">
      <w:pPr>
        <w:spacing w:line="276" w:lineRule="auto"/>
        <w:jc w:val="both"/>
        <w:rPr>
          <w:b/>
          <w:bCs/>
          <w:sz w:val="24"/>
          <w:szCs w:val="23"/>
        </w:rPr>
      </w:pPr>
      <w:r w:rsidRPr="00DC2CA7">
        <w:rPr>
          <w:b/>
          <w:bCs/>
          <w:sz w:val="24"/>
          <w:szCs w:val="23"/>
        </w:rPr>
        <w:t xml:space="preserve">Motion </w:t>
      </w:r>
      <w:r w:rsidR="008C4824" w:rsidRPr="00DC2CA7">
        <w:rPr>
          <w:b/>
          <w:bCs/>
          <w:sz w:val="24"/>
          <w:szCs w:val="23"/>
        </w:rPr>
        <w:t xml:space="preserve">by </w:t>
      </w:r>
      <w:r w:rsidR="00DC2CA7" w:rsidRPr="00DC2CA7">
        <w:rPr>
          <w:b/>
          <w:bCs/>
          <w:sz w:val="24"/>
          <w:szCs w:val="23"/>
        </w:rPr>
        <w:t>K. Moore; 2</w:t>
      </w:r>
      <w:r w:rsidR="00DC2CA7" w:rsidRPr="00DC2CA7">
        <w:rPr>
          <w:b/>
          <w:bCs/>
          <w:sz w:val="24"/>
          <w:szCs w:val="23"/>
          <w:vertAlign w:val="superscript"/>
        </w:rPr>
        <w:t>nd</w:t>
      </w:r>
      <w:r w:rsidR="00DC2CA7" w:rsidRPr="00DC2CA7">
        <w:rPr>
          <w:b/>
          <w:bCs/>
          <w:sz w:val="24"/>
          <w:szCs w:val="23"/>
        </w:rPr>
        <w:t xml:space="preserve"> J. Wheelock </w:t>
      </w:r>
      <w:r w:rsidRPr="00DC2CA7">
        <w:rPr>
          <w:b/>
          <w:bCs/>
          <w:sz w:val="24"/>
          <w:szCs w:val="23"/>
        </w:rPr>
        <w:t xml:space="preserve">to approve minutes of </w:t>
      </w:r>
      <w:r w:rsidR="004D10AF" w:rsidRPr="00DC2CA7">
        <w:rPr>
          <w:b/>
          <w:bCs/>
          <w:sz w:val="24"/>
          <w:szCs w:val="23"/>
        </w:rPr>
        <w:t>March 9</w:t>
      </w:r>
      <w:r w:rsidR="001F3AE7" w:rsidRPr="00DC2CA7">
        <w:rPr>
          <w:b/>
          <w:bCs/>
          <w:sz w:val="24"/>
          <w:szCs w:val="23"/>
        </w:rPr>
        <w:t xml:space="preserve">, </w:t>
      </w:r>
      <w:r w:rsidRPr="00DC2CA7">
        <w:rPr>
          <w:b/>
          <w:bCs/>
          <w:sz w:val="24"/>
          <w:szCs w:val="23"/>
        </w:rPr>
        <w:t>20</w:t>
      </w:r>
      <w:r w:rsidR="00D20100" w:rsidRPr="00DC2CA7">
        <w:rPr>
          <w:b/>
          <w:bCs/>
          <w:sz w:val="24"/>
          <w:szCs w:val="23"/>
        </w:rPr>
        <w:t>20</w:t>
      </w:r>
      <w:r w:rsidRPr="00DC2CA7">
        <w:rPr>
          <w:b/>
          <w:bCs/>
          <w:sz w:val="24"/>
          <w:szCs w:val="23"/>
        </w:rPr>
        <w:t xml:space="preserve"> </w:t>
      </w:r>
      <w:r w:rsidR="00E574D0" w:rsidRPr="00DC2CA7">
        <w:rPr>
          <w:b/>
          <w:bCs/>
          <w:sz w:val="24"/>
          <w:szCs w:val="23"/>
        </w:rPr>
        <w:t xml:space="preserve">budget </w:t>
      </w:r>
      <w:r w:rsidRPr="00DC2CA7">
        <w:rPr>
          <w:b/>
          <w:bCs/>
          <w:sz w:val="24"/>
          <w:szCs w:val="23"/>
        </w:rPr>
        <w:t>meeting</w:t>
      </w:r>
      <w:r w:rsidR="00DC2CA7" w:rsidRPr="00DC2CA7">
        <w:rPr>
          <w:b/>
          <w:bCs/>
          <w:sz w:val="24"/>
          <w:szCs w:val="23"/>
        </w:rPr>
        <w:t xml:space="preserve">.  Aye: B. Moore, J. Wheelock, K. Moore, P. Nelson. </w:t>
      </w:r>
      <w:r w:rsidR="00DC2CA7">
        <w:rPr>
          <w:b/>
          <w:bCs/>
          <w:sz w:val="24"/>
          <w:szCs w:val="23"/>
        </w:rPr>
        <w:t xml:space="preserve"> Nay: None.</w:t>
      </w:r>
      <w:r w:rsidR="00DC2CA7" w:rsidRPr="00DC2CA7">
        <w:rPr>
          <w:b/>
          <w:bCs/>
          <w:sz w:val="24"/>
          <w:szCs w:val="23"/>
        </w:rPr>
        <w:t xml:space="preserve"> Carried.</w:t>
      </w:r>
    </w:p>
    <w:p w14:paraId="62E3ED6F" w14:textId="5116DB14" w:rsidR="00E574D0" w:rsidRPr="00CF1083" w:rsidRDefault="00E574D0" w:rsidP="00A92E41">
      <w:pPr>
        <w:spacing w:line="276" w:lineRule="auto"/>
        <w:jc w:val="both"/>
        <w:rPr>
          <w:b/>
          <w:bCs/>
          <w:sz w:val="24"/>
          <w:szCs w:val="23"/>
        </w:rPr>
      </w:pPr>
      <w:r w:rsidRPr="00CF1083">
        <w:rPr>
          <w:b/>
          <w:bCs/>
          <w:sz w:val="24"/>
          <w:szCs w:val="23"/>
        </w:rPr>
        <w:t>Motion</w:t>
      </w:r>
      <w:r w:rsidR="00CF1083" w:rsidRPr="00CF1083">
        <w:rPr>
          <w:b/>
          <w:bCs/>
          <w:sz w:val="24"/>
          <w:szCs w:val="23"/>
        </w:rPr>
        <w:t xml:space="preserve"> by J. Wheelock; 2</w:t>
      </w:r>
      <w:r w:rsidR="00CF1083" w:rsidRPr="00CF1083">
        <w:rPr>
          <w:b/>
          <w:bCs/>
          <w:sz w:val="24"/>
          <w:szCs w:val="23"/>
          <w:vertAlign w:val="superscript"/>
        </w:rPr>
        <w:t>nd</w:t>
      </w:r>
      <w:r w:rsidR="00CF1083" w:rsidRPr="00CF1083">
        <w:rPr>
          <w:b/>
          <w:bCs/>
          <w:sz w:val="24"/>
          <w:szCs w:val="23"/>
        </w:rPr>
        <w:t xml:space="preserve"> K. Moore</w:t>
      </w:r>
      <w:r w:rsidRPr="00CF1083">
        <w:rPr>
          <w:b/>
          <w:bCs/>
          <w:sz w:val="24"/>
          <w:szCs w:val="23"/>
        </w:rPr>
        <w:t xml:space="preserve"> to approve minutes of </w:t>
      </w:r>
      <w:r w:rsidR="004D10AF" w:rsidRPr="00CF1083">
        <w:rPr>
          <w:b/>
          <w:bCs/>
          <w:sz w:val="24"/>
          <w:szCs w:val="23"/>
        </w:rPr>
        <w:t>March 9</w:t>
      </w:r>
      <w:r w:rsidRPr="00CF1083">
        <w:rPr>
          <w:b/>
          <w:bCs/>
          <w:sz w:val="24"/>
          <w:szCs w:val="23"/>
        </w:rPr>
        <w:t>, 2020 regular meeting.</w:t>
      </w:r>
      <w:r w:rsidR="00CF1083" w:rsidRPr="00CF1083">
        <w:rPr>
          <w:b/>
          <w:bCs/>
          <w:sz w:val="24"/>
          <w:szCs w:val="23"/>
        </w:rPr>
        <w:t xml:space="preserve">  Aye: B. Moore, J. Wheelock, K. Moore, P. Nelson.  Nay:  None.  Carried.</w:t>
      </w:r>
    </w:p>
    <w:p w14:paraId="39B24518" w14:textId="77777777" w:rsidR="00CF1083" w:rsidRDefault="00CF1083" w:rsidP="00A92E41">
      <w:pPr>
        <w:spacing w:line="276" w:lineRule="auto"/>
        <w:jc w:val="both"/>
        <w:rPr>
          <w:sz w:val="24"/>
          <w:szCs w:val="23"/>
        </w:rPr>
      </w:pPr>
    </w:p>
    <w:p w14:paraId="428BD9CA" w14:textId="7D70E194" w:rsidR="00EC7BCC" w:rsidRPr="00667FF7" w:rsidRDefault="007E1D32" w:rsidP="00A92E41">
      <w:pPr>
        <w:spacing w:line="276" w:lineRule="auto"/>
        <w:jc w:val="both"/>
        <w:rPr>
          <w:sz w:val="24"/>
          <w:szCs w:val="23"/>
        </w:rPr>
      </w:pPr>
      <w:r w:rsidRPr="007C255E">
        <w:rPr>
          <w:b/>
          <w:bCs/>
          <w:sz w:val="24"/>
          <w:szCs w:val="23"/>
          <w:u w:val="single"/>
        </w:rPr>
        <w:t>Treasurer’s report</w:t>
      </w:r>
      <w:r w:rsidR="001F6B78">
        <w:rPr>
          <w:sz w:val="24"/>
          <w:szCs w:val="23"/>
        </w:rPr>
        <w:t xml:space="preserve"> was sent electronically earlier to all board members.</w:t>
      </w:r>
      <w:r w:rsidR="00667FF7">
        <w:rPr>
          <w:sz w:val="24"/>
          <w:szCs w:val="23"/>
        </w:rPr>
        <w:t xml:space="preserve"> </w:t>
      </w:r>
      <w:r w:rsidR="00516ED2" w:rsidRPr="001F6B78">
        <w:rPr>
          <w:b/>
          <w:bCs/>
          <w:sz w:val="24"/>
          <w:szCs w:val="23"/>
        </w:rPr>
        <w:t>Motion</w:t>
      </w:r>
      <w:r w:rsidR="001F6B78" w:rsidRPr="001F6B78">
        <w:rPr>
          <w:b/>
          <w:bCs/>
          <w:sz w:val="24"/>
          <w:szCs w:val="23"/>
        </w:rPr>
        <w:t xml:space="preserve"> by K. Moore; 2</w:t>
      </w:r>
      <w:r w:rsidR="001F6B78" w:rsidRPr="001F6B78">
        <w:rPr>
          <w:b/>
          <w:bCs/>
          <w:sz w:val="24"/>
          <w:szCs w:val="23"/>
          <w:vertAlign w:val="superscript"/>
        </w:rPr>
        <w:t>nd</w:t>
      </w:r>
      <w:r w:rsidR="001F6B78" w:rsidRPr="001F6B78">
        <w:rPr>
          <w:b/>
          <w:bCs/>
          <w:sz w:val="24"/>
          <w:szCs w:val="23"/>
        </w:rPr>
        <w:t xml:space="preserve"> J. Wheelock</w:t>
      </w:r>
      <w:r w:rsidR="00516ED2" w:rsidRPr="001F6B78">
        <w:rPr>
          <w:b/>
          <w:bCs/>
          <w:sz w:val="24"/>
          <w:szCs w:val="23"/>
        </w:rPr>
        <w:t xml:space="preserve"> to pay </w:t>
      </w:r>
      <w:r w:rsidR="001F6B78" w:rsidRPr="001F6B78">
        <w:rPr>
          <w:b/>
          <w:bCs/>
          <w:sz w:val="24"/>
          <w:szCs w:val="23"/>
        </w:rPr>
        <w:t xml:space="preserve">all </w:t>
      </w:r>
      <w:r w:rsidR="00516ED2" w:rsidRPr="001F6B78">
        <w:rPr>
          <w:b/>
          <w:bCs/>
          <w:sz w:val="24"/>
          <w:szCs w:val="23"/>
        </w:rPr>
        <w:t>bills</w:t>
      </w:r>
      <w:r w:rsidR="001F6B78" w:rsidRPr="001F6B78">
        <w:rPr>
          <w:b/>
          <w:bCs/>
          <w:sz w:val="24"/>
          <w:szCs w:val="23"/>
        </w:rPr>
        <w:t xml:space="preserve"> presented using checks # 8239 through 8270.  Aye: B. Moore, J. Wheelock, K. Moore, P. Nelson.  Nay: none.  Carried.</w:t>
      </w:r>
    </w:p>
    <w:p w14:paraId="68935CC6" w14:textId="77777777" w:rsidR="007C255E" w:rsidRPr="001F6B78" w:rsidRDefault="007C255E" w:rsidP="00A92E41">
      <w:pPr>
        <w:spacing w:line="276" w:lineRule="auto"/>
        <w:jc w:val="both"/>
        <w:rPr>
          <w:b/>
          <w:bCs/>
          <w:sz w:val="24"/>
          <w:szCs w:val="23"/>
        </w:rPr>
      </w:pPr>
    </w:p>
    <w:p w14:paraId="13AE51A0" w14:textId="3EF7C922" w:rsidR="00A6242E" w:rsidRDefault="00516ED2" w:rsidP="001C1C54">
      <w:pPr>
        <w:spacing w:line="276" w:lineRule="auto"/>
        <w:jc w:val="both"/>
        <w:rPr>
          <w:b/>
          <w:bCs/>
          <w:sz w:val="24"/>
          <w:szCs w:val="23"/>
        </w:rPr>
      </w:pPr>
      <w:r w:rsidRPr="00D33EFC">
        <w:rPr>
          <w:b/>
          <w:bCs/>
          <w:sz w:val="24"/>
          <w:szCs w:val="23"/>
          <w:u w:val="single"/>
        </w:rPr>
        <w:t>Caretaker</w:t>
      </w:r>
      <w:r w:rsidRPr="00A92E41">
        <w:rPr>
          <w:sz w:val="24"/>
          <w:szCs w:val="23"/>
        </w:rPr>
        <w:t xml:space="preserve"> – Tom Lipinski</w:t>
      </w:r>
      <w:r w:rsidR="007C255E">
        <w:rPr>
          <w:sz w:val="24"/>
          <w:szCs w:val="23"/>
        </w:rPr>
        <w:t>’s</w:t>
      </w:r>
      <w:r w:rsidR="00EC7BCC" w:rsidRPr="00A92E41">
        <w:rPr>
          <w:sz w:val="24"/>
          <w:szCs w:val="23"/>
        </w:rPr>
        <w:t xml:space="preserve"> status</w:t>
      </w:r>
      <w:r w:rsidR="007C255E">
        <w:rPr>
          <w:sz w:val="24"/>
          <w:szCs w:val="23"/>
        </w:rPr>
        <w:t xml:space="preserve">.  </w:t>
      </w:r>
      <w:r w:rsidR="007C255E" w:rsidRPr="007C255E">
        <w:rPr>
          <w:b/>
          <w:bCs/>
          <w:sz w:val="24"/>
          <w:szCs w:val="23"/>
        </w:rPr>
        <w:t>Motion by K. Moore, 2</w:t>
      </w:r>
      <w:r w:rsidR="007C255E" w:rsidRPr="007C255E">
        <w:rPr>
          <w:b/>
          <w:bCs/>
          <w:sz w:val="24"/>
          <w:szCs w:val="23"/>
          <w:vertAlign w:val="superscript"/>
        </w:rPr>
        <w:t>nd</w:t>
      </w:r>
      <w:r w:rsidR="007C255E" w:rsidRPr="007C255E">
        <w:rPr>
          <w:b/>
          <w:bCs/>
          <w:sz w:val="24"/>
          <w:szCs w:val="23"/>
        </w:rPr>
        <w:t xml:space="preserve"> J. Wheelock to accept his resignation due </w:t>
      </w:r>
      <w:proofErr w:type="gramStart"/>
      <w:r w:rsidR="007C255E" w:rsidRPr="007C255E">
        <w:rPr>
          <w:b/>
          <w:bCs/>
          <w:sz w:val="24"/>
          <w:szCs w:val="23"/>
        </w:rPr>
        <w:t>to</w:t>
      </w:r>
      <w:proofErr w:type="gramEnd"/>
      <w:r w:rsidR="007C255E" w:rsidRPr="007C255E">
        <w:rPr>
          <w:b/>
          <w:bCs/>
          <w:sz w:val="24"/>
          <w:szCs w:val="23"/>
        </w:rPr>
        <w:t xml:space="preserve"> his filing for unemployment compensation, and to turn in his keys and any other paperwork or township materials immediately.  Aye:  B. Moore, J. Wheelock, K. Moore, P. Nelson.  Nay:  none.  Carried.</w:t>
      </w:r>
    </w:p>
    <w:p w14:paraId="6E75484C" w14:textId="77777777" w:rsidR="007C255E" w:rsidRPr="007C255E" w:rsidRDefault="007C255E" w:rsidP="00A92E41">
      <w:pPr>
        <w:spacing w:line="276" w:lineRule="auto"/>
        <w:rPr>
          <w:b/>
          <w:bCs/>
          <w:sz w:val="24"/>
          <w:szCs w:val="23"/>
        </w:rPr>
      </w:pPr>
    </w:p>
    <w:p w14:paraId="78A14A8C" w14:textId="3BA79B93" w:rsidR="006E0F2D" w:rsidRPr="006E0F2D" w:rsidRDefault="00A6242E" w:rsidP="006E0F2D">
      <w:pPr>
        <w:spacing w:line="276" w:lineRule="auto"/>
        <w:rPr>
          <w:b/>
          <w:bCs/>
          <w:sz w:val="24"/>
          <w:szCs w:val="23"/>
          <w:u w:val="single"/>
        </w:rPr>
      </w:pPr>
      <w:r w:rsidRPr="007C255E">
        <w:rPr>
          <w:b/>
          <w:bCs/>
          <w:sz w:val="24"/>
          <w:szCs w:val="23"/>
          <w:u w:val="single"/>
        </w:rPr>
        <w:t xml:space="preserve">Old business </w:t>
      </w:r>
    </w:p>
    <w:p w14:paraId="5EB5E441" w14:textId="77777777" w:rsidR="006E0F2D" w:rsidRPr="00D942A7" w:rsidRDefault="006E0F2D" w:rsidP="006E0F2D">
      <w:pPr>
        <w:jc w:val="center"/>
        <w:rPr>
          <w:rFonts w:cs="Calibri"/>
          <w:b/>
          <w:sz w:val="24"/>
          <w:szCs w:val="24"/>
        </w:rPr>
      </w:pPr>
      <w:r w:rsidRPr="00D942A7">
        <w:rPr>
          <w:rFonts w:cs="Calibri"/>
          <w:b/>
          <w:sz w:val="24"/>
          <w:szCs w:val="24"/>
        </w:rPr>
        <w:t>Springdale Township Board Resolution to Adopt 20</w:t>
      </w:r>
      <w:r>
        <w:rPr>
          <w:rFonts w:cs="Calibri"/>
          <w:b/>
          <w:sz w:val="24"/>
          <w:szCs w:val="24"/>
        </w:rPr>
        <w:t>20-2021</w:t>
      </w:r>
      <w:r w:rsidRPr="00D942A7">
        <w:rPr>
          <w:rFonts w:cs="Calibri"/>
          <w:b/>
          <w:sz w:val="24"/>
          <w:szCs w:val="24"/>
        </w:rPr>
        <w:t xml:space="preserve"> Budget </w:t>
      </w:r>
    </w:p>
    <w:p w14:paraId="03027426" w14:textId="77777777" w:rsidR="006E0F2D" w:rsidRPr="00D942A7" w:rsidRDefault="006E0F2D" w:rsidP="006E0F2D">
      <w:pPr>
        <w:rPr>
          <w:sz w:val="24"/>
          <w:szCs w:val="24"/>
        </w:rPr>
      </w:pPr>
    </w:p>
    <w:p w14:paraId="102E83D0" w14:textId="77777777" w:rsidR="006E0F2D" w:rsidRDefault="006E0F2D" w:rsidP="006E0F2D">
      <w:pPr>
        <w:jc w:val="both"/>
        <w:rPr>
          <w:rFonts w:cs="Calibri"/>
          <w:sz w:val="24"/>
          <w:szCs w:val="24"/>
        </w:rPr>
      </w:pPr>
      <w:r w:rsidRPr="00D942A7">
        <w:rPr>
          <w:rFonts w:cs="Calibri"/>
          <w:sz w:val="24"/>
          <w:szCs w:val="24"/>
        </w:rPr>
        <w:t xml:space="preserve">The foregoing resolution </w:t>
      </w:r>
      <w:r w:rsidRPr="00D942A7">
        <w:rPr>
          <w:sz w:val="24"/>
          <w:szCs w:val="24"/>
        </w:rPr>
        <w:t>to adopt the proposed 20</w:t>
      </w:r>
      <w:r>
        <w:rPr>
          <w:sz w:val="24"/>
          <w:szCs w:val="24"/>
        </w:rPr>
        <w:t>20</w:t>
      </w:r>
      <w:r w:rsidRPr="00D942A7">
        <w:rPr>
          <w:sz w:val="24"/>
          <w:szCs w:val="24"/>
        </w:rPr>
        <w:t>-20</w:t>
      </w:r>
      <w:r>
        <w:rPr>
          <w:sz w:val="24"/>
          <w:szCs w:val="24"/>
        </w:rPr>
        <w:t>21</w:t>
      </w:r>
      <w:r w:rsidRPr="00D942A7">
        <w:rPr>
          <w:sz w:val="24"/>
          <w:szCs w:val="24"/>
        </w:rPr>
        <w:t xml:space="preserve"> budget</w:t>
      </w:r>
      <w:r>
        <w:rPr>
          <w:sz w:val="24"/>
          <w:szCs w:val="24"/>
        </w:rPr>
        <w:t xml:space="preserve">, </w:t>
      </w:r>
      <w:r w:rsidRPr="00D942A7">
        <w:rPr>
          <w:sz w:val="24"/>
          <w:szCs w:val="24"/>
        </w:rPr>
        <w:t>and retaining the current 1.2</w:t>
      </w:r>
      <w:r>
        <w:rPr>
          <w:sz w:val="24"/>
          <w:szCs w:val="24"/>
        </w:rPr>
        <w:t>86</w:t>
      </w:r>
      <w:r w:rsidRPr="00D942A7">
        <w:rPr>
          <w:sz w:val="24"/>
          <w:szCs w:val="24"/>
        </w:rPr>
        <w:t>4 millage</w:t>
      </w:r>
      <w:r>
        <w:rPr>
          <w:sz w:val="24"/>
          <w:szCs w:val="24"/>
        </w:rPr>
        <w:t xml:space="preserve"> was </w:t>
      </w:r>
      <w:r w:rsidRPr="00D942A7">
        <w:rPr>
          <w:rFonts w:cs="Calibri"/>
          <w:sz w:val="24"/>
          <w:szCs w:val="24"/>
        </w:rPr>
        <w:t>offered by Board Member</w:t>
      </w:r>
      <w:r>
        <w:rPr>
          <w:rFonts w:cs="Calibri"/>
          <w:sz w:val="24"/>
          <w:szCs w:val="24"/>
        </w:rPr>
        <w:t xml:space="preserve">, Keith Moore </w:t>
      </w:r>
      <w:r w:rsidRPr="00D942A7">
        <w:rPr>
          <w:rFonts w:cs="Calibri"/>
          <w:sz w:val="24"/>
          <w:szCs w:val="24"/>
        </w:rPr>
        <w:t>and supported by Board Membe</w:t>
      </w:r>
      <w:r>
        <w:rPr>
          <w:rFonts w:cs="Calibri"/>
          <w:sz w:val="24"/>
          <w:szCs w:val="24"/>
        </w:rPr>
        <w:t>r, Judy Wheelock</w:t>
      </w:r>
    </w:p>
    <w:p w14:paraId="63838A45" w14:textId="77777777" w:rsidR="006E0F2D" w:rsidRPr="00E421DD" w:rsidRDefault="006E0F2D" w:rsidP="006E0F2D">
      <w:pPr>
        <w:rPr>
          <w:sz w:val="24"/>
        </w:rPr>
      </w:pPr>
    </w:p>
    <w:tbl>
      <w:tblPr>
        <w:tblStyle w:val="TableGrid"/>
        <w:tblW w:w="9625" w:type="dxa"/>
        <w:tblCellMar>
          <w:left w:w="115" w:type="dxa"/>
          <w:right w:w="115" w:type="dxa"/>
        </w:tblCellMar>
        <w:tblLook w:val="04A0" w:firstRow="1" w:lastRow="0" w:firstColumn="1" w:lastColumn="0" w:noHBand="0" w:noVBand="1"/>
      </w:tblPr>
      <w:tblGrid>
        <w:gridCol w:w="2965"/>
        <w:gridCol w:w="1980"/>
        <w:gridCol w:w="2070"/>
        <w:gridCol w:w="2610"/>
      </w:tblGrid>
      <w:tr w:rsidR="006E0F2D" w:rsidRPr="00E421DD" w14:paraId="6B8D06BD" w14:textId="77777777" w:rsidTr="00711822">
        <w:trPr>
          <w:trHeight w:val="359"/>
        </w:trPr>
        <w:tc>
          <w:tcPr>
            <w:tcW w:w="2965" w:type="dxa"/>
            <w:shd w:val="clear" w:color="auto" w:fill="F2F2F2" w:themeFill="background1" w:themeFillShade="F2"/>
            <w:vAlign w:val="center"/>
          </w:tcPr>
          <w:p w14:paraId="485C6364" w14:textId="77777777" w:rsidR="006E0F2D" w:rsidRPr="00E421DD" w:rsidRDefault="006E0F2D" w:rsidP="00711822">
            <w:pPr>
              <w:rPr>
                <w:b/>
                <w:sz w:val="24"/>
              </w:rPr>
            </w:pPr>
            <w:r w:rsidRPr="00E421DD">
              <w:rPr>
                <w:b/>
                <w:sz w:val="24"/>
              </w:rPr>
              <w:t>Post</w:t>
            </w:r>
          </w:p>
        </w:tc>
        <w:tc>
          <w:tcPr>
            <w:tcW w:w="1980" w:type="dxa"/>
            <w:shd w:val="clear" w:color="auto" w:fill="F2F2F2" w:themeFill="background1" w:themeFillShade="F2"/>
            <w:vAlign w:val="center"/>
          </w:tcPr>
          <w:p w14:paraId="1B5DC381" w14:textId="77777777" w:rsidR="006E0F2D" w:rsidRPr="00E421DD" w:rsidRDefault="006E0F2D" w:rsidP="00711822">
            <w:pPr>
              <w:rPr>
                <w:b/>
                <w:sz w:val="24"/>
              </w:rPr>
            </w:pPr>
            <w:r w:rsidRPr="00E421DD">
              <w:rPr>
                <w:b/>
                <w:sz w:val="24"/>
              </w:rPr>
              <w:t>Yearly</w:t>
            </w:r>
          </w:p>
        </w:tc>
        <w:tc>
          <w:tcPr>
            <w:tcW w:w="4680" w:type="dxa"/>
            <w:gridSpan w:val="2"/>
            <w:shd w:val="clear" w:color="auto" w:fill="F2F2F2" w:themeFill="background1" w:themeFillShade="F2"/>
          </w:tcPr>
          <w:p w14:paraId="7721ECF9" w14:textId="77777777" w:rsidR="006E0F2D" w:rsidRPr="00E421DD" w:rsidRDefault="006E0F2D" w:rsidP="00711822">
            <w:pPr>
              <w:rPr>
                <w:b/>
                <w:sz w:val="24"/>
              </w:rPr>
            </w:pPr>
            <w:r w:rsidRPr="00E421DD">
              <w:rPr>
                <w:b/>
                <w:sz w:val="24"/>
              </w:rPr>
              <w:t>Monthly</w:t>
            </w:r>
          </w:p>
        </w:tc>
      </w:tr>
      <w:tr w:rsidR="006E0F2D" w:rsidRPr="00E421DD" w14:paraId="52D79769" w14:textId="77777777" w:rsidTr="00711822">
        <w:trPr>
          <w:trHeight w:val="359"/>
        </w:trPr>
        <w:tc>
          <w:tcPr>
            <w:tcW w:w="2965" w:type="dxa"/>
            <w:vAlign w:val="center"/>
          </w:tcPr>
          <w:p w14:paraId="1C486B49" w14:textId="77777777" w:rsidR="006E0F2D" w:rsidRPr="00E421DD" w:rsidRDefault="006E0F2D" w:rsidP="00711822">
            <w:pPr>
              <w:rPr>
                <w:sz w:val="24"/>
                <w:szCs w:val="24"/>
              </w:rPr>
            </w:pPr>
            <w:r w:rsidRPr="00E421DD">
              <w:rPr>
                <w:sz w:val="24"/>
                <w:szCs w:val="24"/>
              </w:rPr>
              <w:t>Supervisor</w:t>
            </w:r>
          </w:p>
        </w:tc>
        <w:tc>
          <w:tcPr>
            <w:tcW w:w="1980" w:type="dxa"/>
            <w:vAlign w:val="center"/>
          </w:tcPr>
          <w:p w14:paraId="21489548" w14:textId="77777777" w:rsidR="006E0F2D" w:rsidRPr="00E421DD" w:rsidRDefault="006E0F2D" w:rsidP="00711822">
            <w:pPr>
              <w:rPr>
                <w:sz w:val="24"/>
                <w:szCs w:val="24"/>
              </w:rPr>
            </w:pPr>
            <w:r w:rsidRPr="00E421DD">
              <w:rPr>
                <w:sz w:val="24"/>
                <w:szCs w:val="24"/>
              </w:rPr>
              <w:t>7,500.00</w:t>
            </w:r>
          </w:p>
        </w:tc>
        <w:tc>
          <w:tcPr>
            <w:tcW w:w="4680" w:type="dxa"/>
            <w:gridSpan w:val="2"/>
            <w:vAlign w:val="center"/>
          </w:tcPr>
          <w:p w14:paraId="7893A2C0" w14:textId="77777777" w:rsidR="006E0F2D" w:rsidRPr="00E421DD" w:rsidRDefault="006E0F2D" w:rsidP="00711822">
            <w:pPr>
              <w:rPr>
                <w:sz w:val="24"/>
                <w:szCs w:val="24"/>
              </w:rPr>
            </w:pPr>
            <w:r w:rsidRPr="00E421DD">
              <w:rPr>
                <w:sz w:val="24"/>
                <w:szCs w:val="24"/>
              </w:rPr>
              <w:t>625.00</w:t>
            </w:r>
          </w:p>
        </w:tc>
      </w:tr>
      <w:tr w:rsidR="006E0F2D" w:rsidRPr="00E421DD" w14:paraId="6BE57909" w14:textId="77777777" w:rsidTr="00711822">
        <w:trPr>
          <w:trHeight w:val="359"/>
        </w:trPr>
        <w:tc>
          <w:tcPr>
            <w:tcW w:w="2965" w:type="dxa"/>
            <w:vAlign w:val="center"/>
          </w:tcPr>
          <w:p w14:paraId="33D87422" w14:textId="77777777" w:rsidR="006E0F2D" w:rsidRPr="00E421DD" w:rsidRDefault="006E0F2D" w:rsidP="00711822">
            <w:pPr>
              <w:rPr>
                <w:sz w:val="24"/>
                <w:szCs w:val="24"/>
              </w:rPr>
            </w:pPr>
            <w:r w:rsidRPr="00E421DD">
              <w:rPr>
                <w:sz w:val="24"/>
                <w:szCs w:val="24"/>
              </w:rPr>
              <w:t>Clerk</w:t>
            </w:r>
          </w:p>
        </w:tc>
        <w:tc>
          <w:tcPr>
            <w:tcW w:w="1980" w:type="dxa"/>
            <w:vAlign w:val="center"/>
          </w:tcPr>
          <w:p w14:paraId="11EBFFCA" w14:textId="77777777" w:rsidR="006E0F2D" w:rsidRPr="00E421DD" w:rsidRDefault="006E0F2D" w:rsidP="00711822">
            <w:pPr>
              <w:rPr>
                <w:sz w:val="24"/>
                <w:szCs w:val="24"/>
              </w:rPr>
            </w:pPr>
            <w:r w:rsidRPr="00E421DD">
              <w:rPr>
                <w:sz w:val="24"/>
                <w:szCs w:val="24"/>
              </w:rPr>
              <w:t>8,000.00</w:t>
            </w:r>
          </w:p>
        </w:tc>
        <w:tc>
          <w:tcPr>
            <w:tcW w:w="4680" w:type="dxa"/>
            <w:gridSpan w:val="2"/>
            <w:vAlign w:val="center"/>
          </w:tcPr>
          <w:p w14:paraId="25C0AE25" w14:textId="77777777" w:rsidR="006E0F2D" w:rsidRPr="00E421DD" w:rsidRDefault="006E0F2D" w:rsidP="00711822">
            <w:pPr>
              <w:rPr>
                <w:sz w:val="24"/>
                <w:szCs w:val="24"/>
              </w:rPr>
            </w:pPr>
            <w:r w:rsidRPr="00E421DD">
              <w:rPr>
                <w:sz w:val="24"/>
                <w:szCs w:val="24"/>
              </w:rPr>
              <w:t>666.66</w:t>
            </w:r>
          </w:p>
        </w:tc>
      </w:tr>
      <w:tr w:rsidR="006E0F2D" w:rsidRPr="00E421DD" w14:paraId="7E67FEBC" w14:textId="77777777" w:rsidTr="00711822">
        <w:trPr>
          <w:trHeight w:val="359"/>
        </w:trPr>
        <w:tc>
          <w:tcPr>
            <w:tcW w:w="2965" w:type="dxa"/>
            <w:vAlign w:val="center"/>
          </w:tcPr>
          <w:p w14:paraId="5D6145EE" w14:textId="77777777" w:rsidR="006E0F2D" w:rsidRPr="00E421DD" w:rsidRDefault="006E0F2D" w:rsidP="00711822">
            <w:pPr>
              <w:rPr>
                <w:sz w:val="24"/>
                <w:szCs w:val="24"/>
              </w:rPr>
            </w:pPr>
            <w:r w:rsidRPr="00E421DD">
              <w:rPr>
                <w:sz w:val="24"/>
                <w:szCs w:val="24"/>
              </w:rPr>
              <w:t>Treasurer</w:t>
            </w:r>
          </w:p>
        </w:tc>
        <w:tc>
          <w:tcPr>
            <w:tcW w:w="1980" w:type="dxa"/>
            <w:vAlign w:val="center"/>
          </w:tcPr>
          <w:p w14:paraId="77C49872" w14:textId="77777777" w:rsidR="006E0F2D" w:rsidRPr="00E421DD" w:rsidRDefault="006E0F2D" w:rsidP="00711822">
            <w:pPr>
              <w:rPr>
                <w:sz w:val="24"/>
                <w:szCs w:val="24"/>
              </w:rPr>
            </w:pPr>
            <w:r w:rsidRPr="00E421DD">
              <w:rPr>
                <w:sz w:val="24"/>
                <w:szCs w:val="24"/>
              </w:rPr>
              <w:t>7,500.00</w:t>
            </w:r>
          </w:p>
        </w:tc>
        <w:tc>
          <w:tcPr>
            <w:tcW w:w="4680" w:type="dxa"/>
            <w:gridSpan w:val="2"/>
            <w:vAlign w:val="center"/>
          </w:tcPr>
          <w:p w14:paraId="4C193736" w14:textId="77777777" w:rsidR="006E0F2D" w:rsidRPr="00E421DD" w:rsidRDefault="006E0F2D" w:rsidP="00711822">
            <w:pPr>
              <w:rPr>
                <w:sz w:val="24"/>
                <w:szCs w:val="24"/>
              </w:rPr>
            </w:pPr>
            <w:r w:rsidRPr="00E421DD">
              <w:rPr>
                <w:sz w:val="24"/>
                <w:szCs w:val="24"/>
              </w:rPr>
              <w:t>625.00</w:t>
            </w:r>
          </w:p>
        </w:tc>
      </w:tr>
      <w:tr w:rsidR="006E0F2D" w:rsidRPr="00E421DD" w14:paraId="124C66E8" w14:textId="77777777" w:rsidTr="00711822">
        <w:trPr>
          <w:trHeight w:val="359"/>
        </w:trPr>
        <w:tc>
          <w:tcPr>
            <w:tcW w:w="2965" w:type="dxa"/>
            <w:vAlign w:val="center"/>
          </w:tcPr>
          <w:p w14:paraId="76A4769E" w14:textId="77777777" w:rsidR="006E0F2D" w:rsidRPr="00E421DD" w:rsidRDefault="006E0F2D" w:rsidP="00711822">
            <w:pPr>
              <w:rPr>
                <w:sz w:val="24"/>
                <w:szCs w:val="24"/>
              </w:rPr>
            </w:pPr>
            <w:r w:rsidRPr="00E421DD">
              <w:rPr>
                <w:sz w:val="24"/>
                <w:szCs w:val="24"/>
              </w:rPr>
              <w:t>Trustee</w:t>
            </w:r>
          </w:p>
        </w:tc>
        <w:tc>
          <w:tcPr>
            <w:tcW w:w="1980" w:type="dxa"/>
            <w:vAlign w:val="center"/>
          </w:tcPr>
          <w:p w14:paraId="1E678336" w14:textId="77777777" w:rsidR="006E0F2D" w:rsidRPr="00E421DD" w:rsidRDefault="006E0F2D" w:rsidP="00711822">
            <w:pPr>
              <w:rPr>
                <w:sz w:val="24"/>
                <w:szCs w:val="24"/>
              </w:rPr>
            </w:pPr>
            <w:r w:rsidRPr="00E421DD">
              <w:rPr>
                <w:sz w:val="24"/>
                <w:szCs w:val="24"/>
              </w:rPr>
              <w:t>1,200.00</w:t>
            </w:r>
          </w:p>
        </w:tc>
        <w:tc>
          <w:tcPr>
            <w:tcW w:w="4680" w:type="dxa"/>
            <w:gridSpan w:val="2"/>
            <w:vAlign w:val="center"/>
          </w:tcPr>
          <w:p w14:paraId="0421732E" w14:textId="77777777" w:rsidR="006E0F2D" w:rsidRPr="00E421DD" w:rsidRDefault="006E0F2D" w:rsidP="00711822">
            <w:pPr>
              <w:rPr>
                <w:sz w:val="24"/>
                <w:szCs w:val="24"/>
              </w:rPr>
            </w:pPr>
            <w:r w:rsidRPr="00E421DD">
              <w:rPr>
                <w:sz w:val="24"/>
                <w:szCs w:val="24"/>
              </w:rPr>
              <w:t>100.00</w:t>
            </w:r>
          </w:p>
        </w:tc>
      </w:tr>
      <w:tr w:rsidR="006E0F2D" w:rsidRPr="00E421DD" w14:paraId="73B0FBE4" w14:textId="77777777" w:rsidTr="00711822">
        <w:trPr>
          <w:trHeight w:val="359"/>
        </w:trPr>
        <w:tc>
          <w:tcPr>
            <w:tcW w:w="2965" w:type="dxa"/>
            <w:vAlign w:val="center"/>
          </w:tcPr>
          <w:p w14:paraId="181498CB" w14:textId="77777777" w:rsidR="006E0F2D" w:rsidRPr="00E421DD" w:rsidRDefault="006E0F2D" w:rsidP="00711822">
            <w:pPr>
              <w:rPr>
                <w:sz w:val="24"/>
                <w:szCs w:val="24"/>
              </w:rPr>
            </w:pPr>
            <w:r w:rsidRPr="00E421DD">
              <w:rPr>
                <w:sz w:val="24"/>
                <w:szCs w:val="24"/>
              </w:rPr>
              <w:t>Deputy Supervisor</w:t>
            </w:r>
          </w:p>
        </w:tc>
        <w:tc>
          <w:tcPr>
            <w:tcW w:w="1980" w:type="dxa"/>
            <w:vAlign w:val="center"/>
          </w:tcPr>
          <w:p w14:paraId="6936544C" w14:textId="77777777" w:rsidR="006E0F2D" w:rsidRPr="00E421DD" w:rsidRDefault="006E0F2D" w:rsidP="00711822">
            <w:pPr>
              <w:rPr>
                <w:sz w:val="24"/>
                <w:szCs w:val="24"/>
              </w:rPr>
            </w:pPr>
            <w:r w:rsidRPr="00E421DD">
              <w:rPr>
                <w:sz w:val="24"/>
                <w:szCs w:val="24"/>
              </w:rPr>
              <w:t xml:space="preserve">   650.00</w:t>
            </w:r>
          </w:p>
        </w:tc>
        <w:tc>
          <w:tcPr>
            <w:tcW w:w="4680" w:type="dxa"/>
            <w:gridSpan w:val="2"/>
            <w:vAlign w:val="center"/>
          </w:tcPr>
          <w:p w14:paraId="644CDC6C" w14:textId="77777777" w:rsidR="006E0F2D" w:rsidRPr="00E421DD" w:rsidRDefault="006E0F2D" w:rsidP="00711822">
            <w:pPr>
              <w:rPr>
                <w:sz w:val="24"/>
                <w:szCs w:val="24"/>
              </w:rPr>
            </w:pPr>
            <w:r w:rsidRPr="00E421DD">
              <w:rPr>
                <w:sz w:val="24"/>
                <w:szCs w:val="24"/>
              </w:rPr>
              <w:t xml:space="preserve">  54.17</w:t>
            </w:r>
          </w:p>
        </w:tc>
      </w:tr>
      <w:tr w:rsidR="006E0F2D" w:rsidRPr="00E421DD" w14:paraId="03BA00AF" w14:textId="77777777" w:rsidTr="00711822">
        <w:trPr>
          <w:trHeight w:val="359"/>
        </w:trPr>
        <w:tc>
          <w:tcPr>
            <w:tcW w:w="2965" w:type="dxa"/>
            <w:vAlign w:val="center"/>
          </w:tcPr>
          <w:p w14:paraId="67BC3FCE" w14:textId="77777777" w:rsidR="006E0F2D" w:rsidRPr="00E421DD" w:rsidRDefault="006E0F2D" w:rsidP="00711822">
            <w:pPr>
              <w:rPr>
                <w:sz w:val="24"/>
                <w:szCs w:val="24"/>
              </w:rPr>
            </w:pPr>
            <w:r w:rsidRPr="00E421DD">
              <w:rPr>
                <w:sz w:val="24"/>
                <w:szCs w:val="24"/>
              </w:rPr>
              <w:t>Deputy Clerk</w:t>
            </w:r>
          </w:p>
        </w:tc>
        <w:tc>
          <w:tcPr>
            <w:tcW w:w="1980" w:type="dxa"/>
            <w:vAlign w:val="center"/>
          </w:tcPr>
          <w:p w14:paraId="3BE8A3EB" w14:textId="77777777" w:rsidR="006E0F2D" w:rsidRPr="00E421DD" w:rsidRDefault="006E0F2D" w:rsidP="00711822">
            <w:pPr>
              <w:rPr>
                <w:sz w:val="24"/>
                <w:szCs w:val="24"/>
              </w:rPr>
            </w:pPr>
            <w:r w:rsidRPr="00E421DD">
              <w:rPr>
                <w:sz w:val="24"/>
                <w:szCs w:val="24"/>
              </w:rPr>
              <w:t>1,250.00</w:t>
            </w:r>
          </w:p>
        </w:tc>
        <w:tc>
          <w:tcPr>
            <w:tcW w:w="4680" w:type="dxa"/>
            <w:gridSpan w:val="2"/>
            <w:vAlign w:val="center"/>
          </w:tcPr>
          <w:p w14:paraId="66E53F4B" w14:textId="77777777" w:rsidR="006E0F2D" w:rsidRPr="00E421DD" w:rsidRDefault="006E0F2D" w:rsidP="00711822">
            <w:pPr>
              <w:rPr>
                <w:sz w:val="24"/>
                <w:szCs w:val="24"/>
              </w:rPr>
            </w:pPr>
            <w:r w:rsidRPr="00E421DD">
              <w:rPr>
                <w:sz w:val="24"/>
                <w:szCs w:val="24"/>
              </w:rPr>
              <w:t>104.17</w:t>
            </w:r>
          </w:p>
        </w:tc>
      </w:tr>
      <w:tr w:rsidR="006E0F2D" w:rsidRPr="00E421DD" w14:paraId="23D25D22" w14:textId="77777777" w:rsidTr="00711822">
        <w:trPr>
          <w:trHeight w:val="359"/>
        </w:trPr>
        <w:tc>
          <w:tcPr>
            <w:tcW w:w="2965" w:type="dxa"/>
            <w:vAlign w:val="center"/>
          </w:tcPr>
          <w:p w14:paraId="11B8E449" w14:textId="77777777" w:rsidR="006E0F2D" w:rsidRPr="00E421DD" w:rsidRDefault="006E0F2D" w:rsidP="00711822">
            <w:pPr>
              <w:rPr>
                <w:sz w:val="24"/>
                <w:szCs w:val="24"/>
              </w:rPr>
            </w:pPr>
            <w:r w:rsidRPr="00E421DD">
              <w:rPr>
                <w:sz w:val="24"/>
                <w:szCs w:val="24"/>
              </w:rPr>
              <w:t>Deputy Treasurer</w:t>
            </w:r>
          </w:p>
        </w:tc>
        <w:tc>
          <w:tcPr>
            <w:tcW w:w="1980" w:type="dxa"/>
            <w:vAlign w:val="center"/>
          </w:tcPr>
          <w:p w14:paraId="7D1A8C86" w14:textId="77777777" w:rsidR="006E0F2D" w:rsidRPr="00E421DD" w:rsidRDefault="006E0F2D" w:rsidP="00711822">
            <w:pPr>
              <w:rPr>
                <w:sz w:val="24"/>
                <w:szCs w:val="24"/>
              </w:rPr>
            </w:pPr>
            <w:r w:rsidRPr="00E421DD">
              <w:rPr>
                <w:sz w:val="24"/>
                <w:szCs w:val="24"/>
              </w:rPr>
              <w:t xml:space="preserve">   800.00</w:t>
            </w:r>
          </w:p>
        </w:tc>
        <w:tc>
          <w:tcPr>
            <w:tcW w:w="4680" w:type="dxa"/>
            <w:gridSpan w:val="2"/>
            <w:vAlign w:val="center"/>
          </w:tcPr>
          <w:p w14:paraId="7E8DDFDF" w14:textId="77777777" w:rsidR="006E0F2D" w:rsidRPr="00E421DD" w:rsidRDefault="006E0F2D" w:rsidP="00711822">
            <w:pPr>
              <w:rPr>
                <w:sz w:val="24"/>
                <w:szCs w:val="24"/>
              </w:rPr>
            </w:pPr>
            <w:r w:rsidRPr="00E421DD">
              <w:rPr>
                <w:sz w:val="24"/>
                <w:szCs w:val="24"/>
              </w:rPr>
              <w:t xml:space="preserve">  66.67</w:t>
            </w:r>
          </w:p>
        </w:tc>
      </w:tr>
      <w:tr w:rsidR="006E0F2D" w:rsidRPr="00E421DD" w14:paraId="59085655" w14:textId="77777777" w:rsidTr="00711822">
        <w:trPr>
          <w:trHeight w:val="449"/>
        </w:trPr>
        <w:tc>
          <w:tcPr>
            <w:tcW w:w="9625" w:type="dxa"/>
            <w:gridSpan w:val="4"/>
            <w:vAlign w:val="center"/>
          </w:tcPr>
          <w:p w14:paraId="584BA336" w14:textId="77777777" w:rsidR="006E0F2D" w:rsidRPr="00E421DD" w:rsidRDefault="006E0F2D" w:rsidP="006E0F2D">
            <w:pPr>
              <w:numPr>
                <w:ilvl w:val="0"/>
                <w:numId w:val="5"/>
              </w:numPr>
              <w:contextualSpacing/>
              <w:rPr>
                <w:i/>
                <w:sz w:val="24"/>
                <w:szCs w:val="24"/>
              </w:rPr>
            </w:pPr>
            <w:r w:rsidRPr="00E421DD">
              <w:rPr>
                <w:i/>
                <w:sz w:val="24"/>
                <w:szCs w:val="24"/>
              </w:rPr>
              <w:lastRenderedPageBreak/>
              <w:t>Board members receive $15 for special meetings to be paid by the individual that called for a special meeting, and $100 for schooling.</w:t>
            </w:r>
          </w:p>
          <w:p w14:paraId="68C141DB" w14:textId="77777777" w:rsidR="006E0F2D" w:rsidRPr="00E421DD" w:rsidRDefault="006E0F2D" w:rsidP="006E0F2D">
            <w:pPr>
              <w:numPr>
                <w:ilvl w:val="0"/>
                <w:numId w:val="5"/>
              </w:numPr>
              <w:contextualSpacing/>
              <w:rPr>
                <w:i/>
                <w:sz w:val="24"/>
                <w:szCs w:val="24"/>
              </w:rPr>
            </w:pPr>
            <w:r w:rsidRPr="00E421DD">
              <w:rPr>
                <w:i/>
                <w:sz w:val="24"/>
                <w:szCs w:val="24"/>
              </w:rPr>
              <w:t>Employees are paid for attending meetings.</w:t>
            </w:r>
          </w:p>
        </w:tc>
      </w:tr>
      <w:tr w:rsidR="006E0F2D" w:rsidRPr="00E421DD" w14:paraId="45D4EEC1" w14:textId="77777777" w:rsidTr="00711822">
        <w:trPr>
          <w:trHeight w:val="359"/>
        </w:trPr>
        <w:tc>
          <w:tcPr>
            <w:tcW w:w="2965" w:type="dxa"/>
            <w:vMerge w:val="restart"/>
            <w:vAlign w:val="center"/>
          </w:tcPr>
          <w:p w14:paraId="2FE4EAAC" w14:textId="77777777" w:rsidR="006E0F2D" w:rsidRPr="00E421DD" w:rsidRDefault="006E0F2D" w:rsidP="00711822">
            <w:pPr>
              <w:rPr>
                <w:sz w:val="24"/>
              </w:rPr>
            </w:pPr>
            <w:r w:rsidRPr="00E421DD">
              <w:rPr>
                <w:sz w:val="24"/>
              </w:rPr>
              <w:t>Board of Review</w:t>
            </w:r>
          </w:p>
        </w:tc>
        <w:tc>
          <w:tcPr>
            <w:tcW w:w="1980" w:type="dxa"/>
            <w:vAlign w:val="center"/>
          </w:tcPr>
          <w:p w14:paraId="7C0BA29F" w14:textId="77777777" w:rsidR="006E0F2D" w:rsidRPr="00E421DD" w:rsidRDefault="006E0F2D" w:rsidP="00711822">
            <w:r w:rsidRPr="00E421DD">
              <w:t>110.00/day</w:t>
            </w:r>
          </w:p>
        </w:tc>
        <w:tc>
          <w:tcPr>
            <w:tcW w:w="4680" w:type="dxa"/>
            <w:gridSpan w:val="2"/>
            <w:vAlign w:val="center"/>
          </w:tcPr>
          <w:p w14:paraId="656A9B4E" w14:textId="77777777" w:rsidR="006E0F2D" w:rsidRPr="00E421DD" w:rsidRDefault="006E0F2D" w:rsidP="00711822">
            <w:r w:rsidRPr="00E421DD">
              <w:t>55.00 ½ day</w:t>
            </w:r>
          </w:p>
        </w:tc>
      </w:tr>
      <w:tr w:rsidR="006E0F2D" w:rsidRPr="00E421DD" w14:paraId="2F8D01B5" w14:textId="77777777" w:rsidTr="00711822">
        <w:trPr>
          <w:trHeight w:val="359"/>
        </w:trPr>
        <w:tc>
          <w:tcPr>
            <w:tcW w:w="2965" w:type="dxa"/>
            <w:vMerge/>
            <w:vAlign w:val="center"/>
          </w:tcPr>
          <w:p w14:paraId="14D83FC7" w14:textId="77777777" w:rsidR="006E0F2D" w:rsidRPr="00E421DD" w:rsidRDefault="006E0F2D" w:rsidP="00711822">
            <w:pPr>
              <w:rPr>
                <w:sz w:val="24"/>
              </w:rPr>
            </w:pPr>
          </w:p>
        </w:tc>
        <w:tc>
          <w:tcPr>
            <w:tcW w:w="1980" w:type="dxa"/>
            <w:vAlign w:val="center"/>
          </w:tcPr>
          <w:p w14:paraId="47136AB7" w14:textId="77777777" w:rsidR="006E0F2D" w:rsidRPr="00E421DD" w:rsidRDefault="006E0F2D" w:rsidP="00711822">
            <w:r w:rsidRPr="00E421DD">
              <w:t>100.00 full day schooling</w:t>
            </w:r>
          </w:p>
        </w:tc>
        <w:tc>
          <w:tcPr>
            <w:tcW w:w="4680" w:type="dxa"/>
            <w:gridSpan w:val="2"/>
            <w:vAlign w:val="center"/>
          </w:tcPr>
          <w:p w14:paraId="4EF1DBE0" w14:textId="77777777" w:rsidR="006E0F2D" w:rsidRPr="00E421DD" w:rsidRDefault="006E0F2D" w:rsidP="00711822">
            <w:r w:rsidRPr="00E421DD">
              <w:t>50.00 ½ day schooling</w:t>
            </w:r>
          </w:p>
        </w:tc>
      </w:tr>
      <w:tr w:rsidR="006E0F2D" w:rsidRPr="00E421DD" w14:paraId="4C4CD780" w14:textId="77777777" w:rsidTr="00711822">
        <w:trPr>
          <w:trHeight w:val="359"/>
        </w:trPr>
        <w:tc>
          <w:tcPr>
            <w:tcW w:w="2965" w:type="dxa"/>
            <w:vMerge w:val="restart"/>
            <w:vAlign w:val="center"/>
          </w:tcPr>
          <w:p w14:paraId="4F8754B8" w14:textId="77777777" w:rsidR="006E0F2D" w:rsidRPr="00E421DD" w:rsidRDefault="006E0F2D" w:rsidP="00711822">
            <w:pPr>
              <w:rPr>
                <w:sz w:val="24"/>
              </w:rPr>
            </w:pPr>
            <w:r w:rsidRPr="00E421DD">
              <w:rPr>
                <w:sz w:val="24"/>
              </w:rPr>
              <w:t>Election Board</w:t>
            </w:r>
          </w:p>
        </w:tc>
        <w:tc>
          <w:tcPr>
            <w:tcW w:w="1980" w:type="dxa"/>
            <w:vAlign w:val="center"/>
          </w:tcPr>
          <w:p w14:paraId="15C9FA20" w14:textId="77777777" w:rsidR="006E0F2D" w:rsidRPr="00E421DD" w:rsidRDefault="006E0F2D" w:rsidP="00711822">
            <w:r w:rsidRPr="00E421DD">
              <w:t>13.75/</w:t>
            </w:r>
            <w:proofErr w:type="spellStart"/>
            <w:r w:rsidRPr="00E421DD">
              <w:t>hr</w:t>
            </w:r>
            <w:proofErr w:type="spellEnd"/>
          </w:p>
        </w:tc>
        <w:tc>
          <w:tcPr>
            <w:tcW w:w="4680" w:type="dxa"/>
            <w:gridSpan w:val="2"/>
            <w:vAlign w:val="center"/>
          </w:tcPr>
          <w:p w14:paraId="008D6AF5" w14:textId="77777777" w:rsidR="006E0F2D" w:rsidRPr="00E421DD" w:rsidRDefault="006E0F2D" w:rsidP="00711822">
            <w:r w:rsidRPr="00E421DD">
              <w:t>Inspectors</w:t>
            </w:r>
          </w:p>
        </w:tc>
      </w:tr>
      <w:tr w:rsidR="006E0F2D" w:rsidRPr="00E421DD" w14:paraId="5B509611" w14:textId="77777777" w:rsidTr="00711822">
        <w:trPr>
          <w:trHeight w:val="359"/>
        </w:trPr>
        <w:tc>
          <w:tcPr>
            <w:tcW w:w="2965" w:type="dxa"/>
            <w:vMerge/>
            <w:vAlign w:val="center"/>
          </w:tcPr>
          <w:p w14:paraId="3AF42092" w14:textId="77777777" w:rsidR="006E0F2D" w:rsidRPr="00E421DD" w:rsidRDefault="006E0F2D" w:rsidP="00711822">
            <w:pPr>
              <w:rPr>
                <w:sz w:val="24"/>
              </w:rPr>
            </w:pPr>
          </w:p>
        </w:tc>
        <w:tc>
          <w:tcPr>
            <w:tcW w:w="1980" w:type="dxa"/>
            <w:vAlign w:val="center"/>
          </w:tcPr>
          <w:p w14:paraId="42924287" w14:textId="77777777" w:rsidR="006E0F2D" w:rsidRPr="00E421DD" w:rsidRDefault="006E0F2D" w:rsidP="00711822">
            <w:r w:rsidRPr="00E421DD">
              <w:t>14.75/</w:t>
            </w:r>
            <w:proofErr w:type="spellStart"/>
            <w:r w:rsidRPr="00E421DD">
              <w:t>hr</w:t>
            </w:r>
            <w:proofErr w:type="spellEnd"/>
          </w:p>
        </w:tc>
        <w:tc>
          <w:tcPr>
            <w:tcW w:w="4680" w:type="dxa"/>
            <w:gridSpan w:val="2"/>
            <w:vAlign w:val="center"/>
          </w:tcPr>
          <w:p w14:paraId="000F0572" w14:textId="77777777" w:rsidR="006E0F2D" w:rsidRPr="00E421DD" w:rsidRDefault="006E0F2D" w:rsidP="00711822">
            <w:r w:rsidRPr="00E421DD">
              <w:t>Chair</w:t>
            </w:r>
          </w:p>
        </w:tc>
      </w:tr>
      <w:tr w:rsidR="006E0F2D" w:rsidRPr="00E421DD" w14:paraId="3D910E1F" w14:textId="77777777" w:rsidTr="00711822">
        <w:trPr>
          <w:trHeight w:val="359"/>
        </w:trPr>
        <w:tc>
          <w:tcPr>
            <w:tcW w:w="2965" w:type="dxa"/>
            <w:vMerge/>
            <w:vAlign w:val="center"/>
          </w:tcPr>
          <w:p w14:paraId="3D99F819" w14:textId="77777777" w:rsidR="006E0F2D" w:rsidRPr="00E421DD" w:rsidRDefault="006E0F2D" w:rsidP="00711822">
            <w:pPr>
              <w:rPr>
                <w:sz w:val="24"/>
              </w:rPr>
            </w:pPr>
          </w:p>
        </w:tc>
        <w:tc>
          <w:tcPr>
            <w:tcW w:w="1980" w:type="dxa"/>
            <w:vAlign w:val="center"/>
          </w:tcPr>
          <w:p w14:paraId="56CFAA1A" w14:textId="77777777" w:rsidR="006E0F2D" w:rsidRPr="00E421DD" w:rsidRDefault="006E0F2D" w:rsidP="00711822">
            <w:r w:rsidRPr="00E421DD">
              <w:t>100.00 full day schooling</w:t>
            </w:r>
          </w:p>
        </w:tc>
        <w:tc>
          <w:tcPr>
            <w:tcW w:w="4680" w:type="dxa"/>
            <w:gridSpan w:val="2"/>
            <w:vAlign w:val="center"/>
          </w:tcPr>
          <w:p w14:paraId="77BD8B2C" w14:textId="77777777" w:rsidR="006E0F2D" w:rsidRPr="00E421DD" w:rsidRDefault="006E0F2D" w:rsidP="00711822">
            <w:r w:rsidRPr="00E421DD">
              <w:t>50.00 ½ day schooling</w:t>
            </w:r>
          </w:p>
        </w:tc>
      </w:tr>
      <w:tr w:rsidR="006E0F2D" w:rsidRPr="00E421DD" w14:paraId="32F987B7" w14:textId="77777777" w:rsidTr="00711822">
        <w:trPr>
          <w:trHeight w:val="359"/>
        </w:trPr>
        <w:tc>
          <w:tcPr>
            <w:tcW w:w="2965" w:type="dxa"/>
            <w:vAlign w:val="center"/>
          </w:tcPr>
          <w:p w14:paraId="00D78DE9" w14:textId="77777777" w:rsidR="006E0F2D" w:rsidRPr="00E421DD" w:rsidRDefault="006E0F2D" w:rsidP="00711822">
            <w:pPr>
              <w:rPr>
                <w:sz w:val="24"/>
              </w:rPr>
            </w:pPr>
            <w:r w:rsidRPr="00E421DD">
              <w:rPr>
                <w:sz w:val="24"/>
              </w:rPr>
              <w:t xml:space="preserve">Compliance Officer </w:t>
            </w:r>
          </w:p>
        </w:tc>
        <w:tc>
          <w:tcPr>
            <w:tcW w:w="1980" w:type="dxa"/>
            <w:vAlign w:val="center"/>
          </w:tcPr>
          <w:p w14:paraId="686BE488" w14:textId="77777777" w:rsidR="006E0F2D" w:rsidRPr="00E421DD" w:rsidRDefault="006E0F2D" w:rsidP="00711822">
            <w:r w:rsidRPr="00E421DD">
              <w:t>300.00/</w:t>
            </w:r>
            <w:proofErr w:type="spellStart"/>
            <w:r w:rsidRPr="00E421DD">
              <w:t>yr</w:t>
            </w:r>
            <w:proofErr w:type="spellEnd"/>
          </w:p>
        </w:tc>
        <w:tc>
          <w:tcPr>
            <w:tcW w:w="4680" w:type="dxa"/>
            <w:gridSpan w:val="2"/>
            <w:vAlign w:val="center"/>
          </w:tcPr>
          <w:p w14:paraId="0E2B1ACA" w14:textId="77777777" w:rsidR="006E0F2D" w:rsidRPr="00E421DD" w:rsidRDefault="006E0F2D" w:rsidP="00711822">
            <w:r w:rsidRPr="00E421DD">
              <w:t>50.00 1</w:t>
            </w:r>
            <w:r w:rsidRPr="00E421DD">
              <w:rPr>
                <w:vertAlign w:val="superscript"/>
              </w:rPr>
              <w:t>st</w:t>
            </w:r>
            <w:r w:rsidRPr="00E421DD">
              <w:t xml:space="preserve"> visit; </w:t>
            </w:r>
          </w:p>
          <w:p w14:paraId="26AF6D1C" w14:textId="77777777" w:rsidR="006E0F2D" w:rsidRPr="00E421DD" w:rsidRDefault="006E0F2D" w:rsidP="00711822">
            <w:r w:rsidRPr="00E421DD">
              <w:t xml:space="preserve">25.00 each additional enforcement visit $9.00 </w:t>
            </w:r>
            <w:r>
              <w:t>court appearance</w:t>
            </w:r>
          </w:p>
        </w:tc>
      </w:tr>
      <w:tr w:rsidR="006E0F2D" w:rsidRPr="00E421DD" w14:paraId="79BF49DE" w14:textId="77777777" w:rsidTr="00711822">
        <w:trPr>
          <w:trHeight w:val="359"/>
        </w:trPr>
        <w:tc>
          <w:tcPr>
            <w:tcW w:w="2965" w:type="dxa"/>
            <w:vAlign w:val="center"/>
          </w:tcPr>
          <w:p w14:paraId="29D84854" w14:textId="77777777" w:rsidR="006E0F2D" w:rsidRPr="00E421DD" w:rsidRDefault="006E0F2D" w:rsidP="00711822">
            <w:pPr>
              <w:rPr>
                <w:sz w:val="24"/>
              </w:rPr>
            </w:pPr>
            <w:r w:rsidRPr="00E421DD">
              <w:rPr>
                <w:sz w:val="24"/>
              </w:rPr>
              <w:t>Assessor</w:t>
            </w:r>
          </w:p>
        </w:tc>
        <w:tc>
          <w:tcPr>
            <w:tcW w:w="1980" w:type="dxa"/>
            <w:vAlign w:val="center"/>
          </w:tcPr>
          <w:p w14:paraId="695B97FA" w14:textId="77777777" w:rsidR="006E0F2D" w:rsidRPr="00E421DD" w:rsidRDefault="006E0F2D" w:rsidP="00711822">
            <w:r>
              <w:t>14,796.00 (1,233/month)</w:t>
            </w:r>
          </w:p>
        </w:tc>
        <w:tc>
          <w:tcPr>
            <w:tcW w:w="4680" w:type="dxa"/>
            <w:gridSpan w:val="2"/>
            <w:vAlign w:val="center"/>
          </w:tcPr>
          <w:p w14:paraId="79E24D60" w14:textId="77777777" w:rsidR="006E0F2D" w:rsidRPr="00E421DD" w:rsidRDefault="006E0F2D" w:rsidP="00711822"/>
        </w:tc>
      </w:tr>
      <w:tr w:rsidR="006E0F2D" w:rsidRPr="00E421DD" w14:paraId="02A5B80A" w14:textId="77777777" w:rsidTr="00711822">
        <w:trPr>
          <w:trHeight w:val="359"/>
        </w:trPr>
        <w:tc>
          <w:tcPr>
            <w:tcW w:w="2965" w:type="dxa"/>
            <w:vAlign w:val="center"/>
          </w:tcPr>
          <w:p w14:paraId="3A81BC5D" w14:textId="77777777" w:rsidR="006E0F2D" w:rsidRPr="00E421DD" w:rsidRDefault="006E0F2D" w:rsidP="00711822">
            <w:pPr>
              <w:rPr>
                <w:sz w:val="24"/>
              </w:rPr>
            </w:pPr>
            <w:r w:rsidRPr="00E421DD">
              <w:rPr>
                <w:sz w:val="24"/>
              </w:rPr>
              <w:t>Campground Host</w:t>
            </w:r>
          </w:p>
        </w:tc>
        <w:tc>
          <w:tcPr>
            <w:tcW w:w="4050" w:type="dxa"/>
            <w:gridSpan w:val="2"/>
            <w:vAlign w:val="center"/>
          </w:tcPr>
          <w:p w14:paraId="1E241939" w14:textId="77777777" w:rsidR="006E0F2D" w:rsidRPr="00E421DD" w:rsidRDefault="006E0F2D" w:rsidP="00711822">
            <w:r w:rsidRPr="00E421DD">
              <w:t>$300 per month</w:t>
            </w:r>
          </w:p>
          <w:p w14:paraId="69E86696" w14:textId="77777777" w:rsidR="006E0F2D" w:rsidRPr="00E421DD" w:rsidRDefault="006E0F2D" w:rsidP="00711822">
            <w:r w:rsidRPr="00E421DD">
              <w:t>$10/</w:t>
            </w:r>
            <w:proofErr w:type="spellStart"/>
            <w:r w:rsidRPr="00E421DD">
              <w:t>hr</w:t>
            </w:r>
            <w:proofErr w:type="spellEnd"/>
            <w:r w:rsidRPr="00E421DD">
              <w:t xml:space="preserve"> for work done at the campground</w:t>
            </w:r>
          </w:p>
          <w:p w14:paraId="13B48241" w14:textId="77777777" w:rsidR="006E0F2D" w:rsidRPr="00E421DD" w:rsidRDefault="006E0F2D" w:rsidP="00711822">
            <w:r w:rsidRPr="00E421DD">
              <w:t>Mileage</w:t>
            </w:r>
          </w:p>
        </w:tc>
        <w:tc>
          <w:tcPr>
            <w:tcW w:w="2610" w:type="dxa"/>
            <w:vAlign w:val="center"/>
          </w:tcPr>
          <w:p w14:paraId="0EF5B176" w14:textId="77777777" w:rsidR="006E0F2D" w:rsidRPr="00E421DD" w:rsidRDefault="006E0F2D" w:rsidP="00711822"/>
        </w:tc>
      </w:tr>
      <w:tr w:rsidR="006E0F2D" w:rsidRPr="00E421DD" w14:paraId="101B3735" w14:textId="77777777" w:rsidTr="00711822">
        <w:trPr>
          <w:trHeight w:val="359"/>
        </w:trPr>
        <w:tc>
          <w:tcPr>
            <w:tcW w:w="2965" w:type="dxa"/>
            <w:vAlign w:val="center"/>
          </w:tcPr>
          <w:p w14:paraId="2A9205A4" w14:textId="77777777" w:rsidR="006E0F2D" w:rsidRPr="00E421DD" w:rsidRDefault="006E0F2D" w:rsidP="00711822">
            <w:pPr>
              <w:rPr>
                <w:sz w:val="24"/>
              </w:rPr>
            </w:pPr>
            <w:r w:rsidRPr="00E421DD">
              <w:rPr>
                <w:sz w:val="24"/>
              </w:rPr>
              <w:t xml:space="preserve">Caretaker </w:t>
            </w:r>
          </w:p>
        </w:tc>
        <w:tc>
          <w:tcPr>
            <w:tcW w:w="1980" w:type="dxa"/>
            <w:vAlign w:val="center"/>
          </w:tcPr>
          <w:p w14:paraId="3EEF2C4A" w14:textId="77777777" w:rsidR="006E0F2D" w:rsidRPr="00E421DD" w:rsidRDefault="006E0F2D" w:rsidP="00711822"/>
        </w:tc>
        <w:tc>
          <w:tcPr>
            <w:tcW w:w="4680" w:type="dxa"/>
            <w:gridSpan w:val="2"/>
            <w:vAlign w:val="center"/>
          </w:tcPr>
          <w:p w14:paraId="7882D6D7" w14:textId="77777777" w:rsidR="006E0F2D" w:rsidRPr="00E421DD" w:rsidRDefault="006E0F2D" w:rsidP="00711822">
            <w:r w:rsidRPr="00E421DD">
              <w:t>14.00/</w:t>
            </w:r>
            <w:proofErr w:type="spellStart"/>
            <w:r w:rsidRPr="00E421DD">
              <w:t>hr</w:t>
            </w:r>
            <w:proofErr w:type="spellEnd"/>
          </w:p>
          <w:p w14:paraId="4E78ECA4" w14:textId="77777777" w:rsidR="006E0F2D" w:rsidRPr="00E421DD" w:rsidRDefault="006E0F2D" w:rsidP="00711822">
            <w:r w:rsidRPr="00E421DD">
              <w:t>$6.00/</w:t>
            </w:r>
            <w:proofErr w:type="spellStart"/>
            <w:r w:rsidRPr="00E421DD">
              <w:t>hr</w:t>
            </w:r>
            <w:proofErr w:type="spellEnd"/>
            <w:r w:rsidRPr="00E421DD">
              <w:t xml:space="preserve">  tool reimbursement</w:t>
            </w:r>
          </w:p>
        </w:tc>
      </w:tr>
      <w:tr w:rsidR="006E0F2D" w:rsidRPr="00E421DD" w14:paraId="62A8D7D1" w14:textId="77777777" w:rsidTr="00711822">
        <w:trPr>
          <w:trHeight w:val="359"/>
        </w:trPr>
        <w:tc>
          <w:tcPr>
            <w:tcW w:w="2965" w:type="dxa"/>
            <w:vAlign w:val="center"/>
          </w:tcPr>
          <w:p w14:paraId="7F21A7BE" w14:textId="77777777" w:rsidR="006E0F2D" w:rsidRPr="00E421DD" w:rsidRDefault="006E0F2D" w:rsidP="00711822">
            <w:pPr>
              <w:rPr>
                <w:sz w:val="24"/>
              </w:rPr>
            </w:pPr>
            <w:r w:rsidRPr="00E421DD">
              <w:rPr>
                <w:sz w:val="24"/>
              </w:rPr>
              <w:t>Cemetery sexton</w:t>
            </w:r>
          </w:p>
        </w:tc>
        <w:tc>
          <w:tcPr>
            <w:tcW w:w="1980" w:type="dxa"/>
            <w:vAlign w:val="center"/>
          </w:tcPr>
          <w:p w14:paraId="492D2CC4" w14:textId="77777777" w:rsidR="006E0F2D" w:rsidRPr="00E421DD" w:rsidRDefault="006E0F2D" w:rsidP="00711822">
            <w:r w:rsidRPr="00E421DD">
              <w:t>200.00/</w:t>
            </w:r>
            <w:proofErr w:type="spellStart"/>
            <w:r w:rsidRPr="00E421DD">
              <w:t>yr</w:t>
            </w:r>
            <w:proofErr w:type="spellEnd"/>
          </w:p>
        </w:tc>
        <w:tc>
          <w:tcPr>
            <w:tcW w:w="4680" w:type="dxa"/>
            <w:gridSpan w:val="2"/>
            <w:vAlign w:val="center"/>
          </w:tcPr>
          <w:p w14:paraId="651B4812" w14:textId="0F66B3B4" w:rsidR="006E0F2D" w:rsidRPr="00E421DD" w:rsidRDefault="006E0F2D" w:rsidP="00711822">
            <w:r w:rsidRPr="00E421DD">
              <w:t>Paid once a year</w:t>
            </w:r>
            <w:r>
              <w:t xml:space="preserve"> in February.</w:t>
            </w:r>
          </w:p>
        </w:tc>
      </w:tr>
      <w:tr w:rsidR="006E0F2D" w:rsidRPr="00E421DD" w14:paraId="20709D6E" w14:textId="77777777" w:rsidTr="00711822">
        <w:trPr>
          <w:trHeight w:val="359"/>
        </w:trPr>
        <w:tc>
          <w:tcPr>
            <w:tcW w:w="2965" w:type="dxa"/>
            <w:vAlign w:val="center"/>
          </w:tcPr>
          <w:p w14:paraId="026C61BE" w14:textId="77777777" w:rsidR="006E0F2D" w:rsidRPr="00E421DD" w:rsidRDefault="006E0F2D" w:rsidP="00711822">
            <w:pPr>
              <w:rPr>
                <w:sz w:val="24"/>
              </w:rPr>
            </w:pPr>
            <w:r w:rsidRPr="00E421DD">
              <w:rPr>
                <w:sz w:val="24"/>
              </w:rPr>
              <w:t>Hall rental person</w:t>
            </w:r>
          </w:p>
        </w:tc>
        <w:tc>
          <w:tcPr>
            <w:tcW w:w="6660" w:type="dxa"/>
            <w:gridSpan w:val="3"/>
            <w:vAlign w:val="center"/>
          </w:tcPr>
          <w:p w14:paraId="12EE7052" w14:textId="77777777" w:rsidR="006E0F2D" w:rsidRPr="00E421DD" w:rsidRDefault="006E0F2D" w:rsidP="00711822">
            <w:r w:rsidRPr="00E421DD">
              <w:t>$100.00 per year to be paid April 1 (start of fiscal year)</w:t>
            </w:r>
          </w:p>
          <w:p w14:paraId="6057B967" w14:textId="77777777" w:rsidR="006E0F2D" w:rsidRPr="00E421DD" w:rsidRDefault="006E0F2D" w:rsidP="00711822">
            <w:r w:rsidRPr="00E421DD">
              <w:t>$10/</w:t>
            </w:r>
            <w:proofErr w:type="spellStart"/>
            <w:r w:rsidRPr="00E421DD">
              <w:t>hr</w:t>
            </w:r>
            <w:proofErr w:type="spellEnd"/>
            <w:r w:rsidRPr="00E421DD">
              <w:t xml:space="preserve"> for arranging and follow up with hall rentals. </w:t>
            </w:r>
          </w:p>
        </w:tc>
      </w:tr>
    </w:tbl>
    <w:p w14:paraId="1B5445DA" w14:textId="77777777" w:rsidR="006E0F2D" w:rsidRDefault="006E0F2D" w:rsidP="006E0F2D">
      <w:pPr>
        <w:tabs>
          <w:tab w:val="center" w:pos="1080"/>
          <w:tab w:val="center" w:pos="3600"/>
        </w:tabs>
        <w:jc w:val="both"/>
        <w:rPr>
          <w:rFonts w:cs="Calibri"/>
          <w:sz w:val="24"/>
          <w:szCs w:val="24"/>
        </w:rPr>
      </w:pPr>
      <w:r w:rsidRPr="00D942A7">
        <w:rPr>
          <w:rFonts w:cs="Calibri"/>
          <w:sz w:val="24"/>
          <w:szCs w:val="24"/>
        </w:rPr>
        <w:t xml:space="preserve">Upon roll call vote, the following voted “Aye”:  </w:t>
      </w:r>
      <w:r>
        <w:rPr>
          <w:rFonts w:cs="Calibri"/>
          <w:sz w:val="24"/>
          <w:szCs w:val="24"/>
        </w:rPr>
        <w:t xml:space="preserve">B. Moore, J. Wheelock, K. Moore, </w:t>
      </w:r>
      <w:proofErr w:type="gramStart"/>
      <w:r>
        <w:rPr>
          <w:rFonts w:cs="Calibri"/>
          <w:sz w:val="24"/>
          <w:szCs w:val="24"/>
        </w:rPr>
        <w:t>P</w:t>
      </w:r>
      <w:proofErr w:type="gramEnd"/>
      <w:r>
        <w:rPr>
          <w:rFonts w:cs="Calibri"/>
          <w:sz w:val="24"/>
          <w:szCs w:val="24"/>
        </w:rPr>
        <w:t xml:space="preserve">. Nelson.  Nay:  None.  Carried. </w:t>
      </w:r>
    </w:p>
    <w:p w14:paraId="0B087B37" w14:textId="77777777" w:rsidR="006E0F2D" w:rsidRPr="00805179" w:rsidRDefault="006E0F2D" w:rsidP="006E0F2D">
      <w:pPr>
        <w:tabs>
          <w:tab w:val="center" w:pos="1080"/>
          <w:tab w:val="center" w:pos="3600"/>
        </w:tabs>
        <w:jc w:val="both"/>
        <w:rPr>
          <w:rFonts w:cs="Calibri"/>
          <w:sz w:val="14"/>
          <w:szCs w:val="14"/>
        </w:rPr>
      </w:pPr>
    </w:p>
    <w:p w14:paraId="5F6B973D" w14:textId="77777777" w:rsidR="006E0F2D" w:rsidRPr="00D942A7" w:rsidRDefault="006E0F2D" w:rsidP="006E0F2D">
      <w:pPr>
        <w:tabs>
          <w:tab w:val="center" w:pos="1080"/>
          <w:tab w:val="center" w:pos="3600"/>
        </w:tabs>
        <w:jc w:val="both"/>
        <w:rPr>
          <w:rFonts w:cs="Calibri"/>
          <w:sz w:val="24"/>
          <w:szCs w:val="24"/>
        </w:rPr>
      </w:pPr>
      <w:r w:rsidRPr="00D942A7">
        <w:rPr>
          <w:rFonts w:cs="Calibri"/>
          <w:sz w:val="24"/>
          <w:szCs w:val="24"/>
        </w:rPr>
        <w:t>The Supervisor declared the resolution adopted.</w:t>
      </w:r>
    </w:p>
    <w:p w14:paraId="3D95EA15" w14:textId="77777777" w:rsidR="006E0F2D" w:rsidRPr="00D942A7" w:rsidRDefault="006E0F2D" w:rsidP="006E0F2D">
      <w:pPr>
        <w:tabs>
          <w:tab w:val="center" w:pos="1080"/>
          <w:tab w:val="center" w:pos="3600"/>
        </w:tabs>
        <w:jc w:val="both"/>
        <w:rPr>
          <w:rFonts w:cs="Calibri"/>
          <w:sz w:val="24"/>
          <w:szCs w:val="24"/>
        </w:rPr>
      </w:pPr>
      <w:r w:rsidRPr="00E421DD">
        <w:rPr>
          <w:rFonts w:cs="Calibri"/>
          <w:sz w:val="12"/>
          <w:szCs w:val="24"/>
        </w:rPr>
        <w:br/>
      </w:r>
      <w:r w:rsidRPr="00D942A7">
        <w:rPr>
          <w:rFonts w:cs="Calibri"/>
          <w:sz w:val="24"/>
          <w:szCs w:val="24"/>
        </w:rPr>
        <w:t xml:space="preserve">I, Penny Nelson, the duly elected Clerk of Springdale Township, hereby certify that the foregoing resolution was adopted by the township board of said township at the regular meeting of said board held on </w:t>
      </w:r>
      <w:r>
        <w:rPr>
          <w:rFonts w:cs="Calibri"/>
          <w:sz w:val="24"/>
          <w:szCs w:val="24"/>
        </w:rPr>
        <w:t>April 13</w:t>
      </w:r>
      <w:r w:rsidRPr="00D942A7">
        <w:rPr>
          <w:rFonts w:cs="Calibri"/>
          <w:sz w:val="24"/>
          <w:szCs w:val="24"/>
        </w:rPr>
        <w:t>, 20</w:t>
      </w:r>
      <w:r>
        <w:rPr>
          <w:rFonts w:cs="Calibri"/>
          <w:sz w:val="24"/>
          <w:szCs w:val="24"/>
        </w:rPr>
        <w:t>20</w:t>
      </w:r>
      <w:r w:rsidRPr="00D942A7">
        <w:rPr>
          <w:rFonts w:cs="Calibri"/>
          <w:sz w:val="24"/>
          <w:szCs w:val="24"/>
        </w:rPr>
        <w:t>, at which meeting a quorum was present by a roll call vote of said members as hereinbefore set forth; that said resolution was ordered to take immediate effect.</w:t>
      </w:r>
    </w:p>
    <w:p w14:paraId="3B420930" w14:textId="77777777" w:rsidR="006E0F2D" w:rsidRPr="00805179" w:rsidRDefault="006E0F2D" w:rsidP="006E0F2D">
      <w:pPr>
        <w:tabs>
          <w:tab w:val="center" w:pos="1080"/>
          <w:tab w:val="center" w:pos="3600"/>
        </w:tabs>
        <w:rPr>
          <w:rFonts w:cs="Calibri"/>
          <w:b/>
          <w:bCs/>
          <w:sz w:val="28"/>
          <w:szCs w:val="28"/>
        </w:rPr>
      </w:pPr>
    </w:p>
    <w:p w14:paraId="6F673CF1" w14:textId="77777777" w:rsidR="006E0F2D" w:rsidRPr="00D942A7" w:rsidRDefault="006E0F2D" w:rsidP="006E0F2D">
      <w:pPr>
        <w:tabs>
          <w:tab w:val="center" w:pos="1080"/>
          <w:tab w:val="center" w:pos="3600"/>
        </w:tabs>
        <w:rPr>
          <w:rFonts w:cs="Calibri"/>
          <w:sz w:val="24"/>
          <w:szCs w:val="24"/>
        </w:rPr>
      </w:pPr>
      <w:r w:rsidRPr="00805179">
        <w:rPr>
          <w:rFonts w:ascii="Bradley Hand ITC" w:hAnsi="Bradley Hand ITC" w:cs="Calibri"/>
          <w:b/>
          <w:bCs/>
          <w:sz w:val="28"/>
          <w:szCs w:val="28"/>
        </w:rPr>
        <w:t>Penny Nelson</w:t>
      </w:r>
      <w:r>
        <w:rPr>
          <w:rFonts w:ascii="Bradley Hand ITC" w:hAnsi="Bradley Hand ITC" w:cs="Calibri"/>
          <w:sz w:val="24"/>
          <w:szCs w:val="24"/>
        </w:rPr>
        <w:t xml:space="preserve">, </w:t>
      </w:r>
      <w:r w:rsidRPr="00D942A7">
        <w:rPr>
          <w:rFonts w:cs="Calibri"/>
          <w:sz w:val="24"/>
          <w:szCs w:val="24"/>
        </w:rPr>
        <w:t>Clerk</w:t>
      </w:r>
    </w:p>
    <w:p w14:paraId="661905CC" w14:textId="42A7D5BD" w:rsidR="006E0F2D" w:rsidRPr="006E0F2D" w:rsidRDefault="00E97F11" w:rsidP="006E0F2D">
      <w:pPr>
        <w:spacing w:line="276" w:lineRule="auto"/>
        <w:rPr>
          <w:sz w:val="24"/>
          <w:szCs w:val="23"/>
        </w:rPr>
      </w:pPr>
      <w:r>
        <w:rPr>
          <w:sz w:val="24"/>
          <w:szCs w:val="23"/>
        </w:rPr>
        <w:pict w14:anchorId="3BBF7992">
          <v:rect id="_x0000_i1025" style="width:0;height:1.5pt" o:hralign="center" o:hrstd="t" o:hr="t" fillcolor="#a0a0a0" stroked="f"/>
        </w:pict>
      </w:r>
    </w:p>
    <w:p w14:paraId="1DA9C689" w14:textId="7533FA5F" w:rsidR="00A6242E" w:rsidRDefault="00A6242E" w:rsidP="00B703BD">
      <w:pPr>
        <w:pStyle w:val="ListParagraph"/>
        <w:numPr>
          <w:ilvl w:val="1"/>
          <w:numId w:val="3"/>
        </w:numPr>
        <w:spacing w:line="276" w:lineRule="auto"/>
        <w:rPr>
          <w:sz w:val="24"/>
          <w:szCs w:val="23"/>
        </w:rPr>
      </w:pPr>
      <w:r w:rsidRPr="00667FF7">
        <w:rPr>
          <w:sz w:val="24"/>
          <w:szCs w:val="23"/>
        </w:rPr>
        <w:t>Road repair status</w:t>
      </w:r>
      <w:r>
        <w:rPr>
          <w:sz w:val="24"/>
          <w:szCs w:val="23"/>
        </w:rPr>
        <w:t>, if any</w:t>
      </w:r>
      <w:r w:rsidR="005D6603">
        <w:rPr>
          <w:sz w:val="24"/>
          <w:szCs w:val="23"/>
        </w:rPr>
        <w:t xml:space="preserve"> (Keith)</w:t>
      </w:r>
      <w:r w:rsidR="001C1C54">
        <w:rPr>
          <w:sz w:val="24"/>
          <w:szCs w:val="23"/>
        </w:rPr>
        <w:t xml:space="preserve">.  K. Moore worked up the costs for road repair/resurfacing for both Springdale Rd., and Big Four Rd to </w:t>
      </w:r>
      <w:proofErr w:type="spellStart"/>
      <w:r w:rsidR="001C1C54">
        <w:rPr>
          <w:sz w:val="24"/>
          <w:szCs w:val="23"/>
        </w:rPr>
        <w:t>Norconk</w:t>
      </w:r>
      <w:proofErr w:type="spellEnd"/>
      <w:r w:rsidR="001C1C54">
        <w:rPr>
          <w:sz w:val="24"/>
          <w:szCs w:val="23"/>
        </w:rPr>
        <w:t xml:space="preserve"> Rd. forwarding that information to the road commission.  No response from the road commission as of today. </w:t>
      </w:r>
    </w:p>
    <w:p w14:paraId="13C983AE" w14:textId="42DEA025" w:rsidR="00BE5F65" w:rsidRPr="001C1C54" w:rsidRDefault="00BE5F65" w:rsidP="00B703BD">
      <w:pPr>
        <w:pStyle w:val="ListParagraph"/>
        <w:numPr>
          <w:ilvl w:val="1"/>
          <w:numId w:val="3"/>
        </w:numPr>
        <w:spacing w:line="276" w:lineRule="auto"/>
        <w:jc w:val="both"/>
        <w:rPr>
          <w:b/>
          <w:bCs/>
          <w:sz w:val="24"/>
          <w:szCs w:val="23"/>
        </w:rPr>
      </w:pPr>
      <w:r w:rsidRPr="00667FF7">
        <w:rPr>
          <w:sz w:val="24"/>
          <w:szCs w:val="23"/>
        </w:rPr>
        <w:t>Website revamp decision</w:t>
      </w:r>
      <w:r w:rsidR="001C1C54">
        <w:rPr>
          <w:sz w:val="24"/>
          <w:szCs w:val="23"/>
        </w:rPr>
        <w:t xml:space="preserve">.  </w:t>
      </w:r>
      <w:r w:rsidR="001C1C54" w:rsidRPr="001C1C54">
        <w:rPr>
          <w:b/>
          <w:bCs/>
          <w:sz w:val="24"/>
          <w:szCs w:val="23"/>
        </w:rPr>
        <w:t>Motion by B. Moore, 2</w:t>
      </w:r>
      <w:r w:rsidR="001C1C54" w:rsidRPr="001C1C54">
        <w:rPr>
          <w:b/>
          <w:bCs/>
          <w:sz w:val="24"/>
          <w:szCs w:val="23"/>
          <w:vertAlign w:val="superscript"/>
        </w:rPr>
        <w:t>nd</w:t>
      </w:r>
      <w:r w:rsidR="001C1C54" w:rsidRPr="001C1C54">
        <w:rPr>
          <w:b/>
          <w:bCs/>
          <w:sz w:val="24"/>
          <w:szCs w:val="23"/>
        </w:rPr>
        <w:t xml:space="preserve"> K. Moore to the </w:t>
      </w:r>
      <w:proofErr w:type="spellStart"/>
      <w:r w:rsidR="001C1C54" w:rsidRPr="001C1C54">
        <w:rPr>
          <w:b/>
          <w:bCs/>
          <w:sz w:val="24"/>
          <w:szCs w:val="23"/>
        </w:rPr>
        <w:t>Sch</w:t>
      </w:r>
      <w:r w:rsidR="00EA3D12">
        <w:rPr>
          <w:b/>
          <w:bCs/>
          <w:sz w:val="24"/>
          <w:szCs w:val="23"/>
        </w:rPr>
        <w:t>u</w:t>
      </w:r>
      <w:r w:rsidR="001C1C54" w:rsidRPr="001C1C54">
        <w:rPr>
          <w:b/>
          <w:bCs/>
          <w:sz w:val="24"/>
          <w:szCs w:val="23"/>
        </w:rPr>
        <w:t>maker</w:t>
      </w:r>
      <w:proofErr w:type="spellEnd"/>
      <w:r w:rsidR="001C1C54" w:rsidRPr="001C1C54">
        <w:rPr>
          <w:b/>
          <w:bCs/>
          <w:sz w:val="24"/>
          <w:szCs w:val="23"/>
        </w:rPr>
        <w:t xml:space="preserve"> Technology Group’s proposal to revamp the township website for $1,495 with $325 yearly hosting cost.  Aye: B. Moore, K. Moore, J. Wheelock, P. Nelson.  Nay:  none.  Carried. </w:t>
      </w:r>
    </w:p>
    <w:p w14:paraId="153246FF" w14:textId="288C51FF" w:rsidR="00A6242E" w:rsidRDefault="00A6242E" w:rsidP="00B703BD">
      <w:pPr>
        <w:pStyle w:val="ListParagraph"/>
        <w:numPr>
          <w:ilvl w:val="1"/>
          <w:numId w:val="3"/>
        </w:numPr>
        <w:spacing w:line="276" w:lineRule="auto"/>
        <w:rPr>
          <w:sz w:val="24"/>
          <w:szCs w:val="23"/>
        </w:rPr>
      </w:pPr>
      <w:r w:rsidRPr="00667FF7">
        <w:rPr>
          <w:sz w:val="24"/>
          <w:szCs w:val="23"/>
        </w:rPr>
        <w:t>Recycling bin /</w:t>
      </w:r>
      <w:r w:rsidR="001C1C54" w:rsidRPr="00667FF7">
        <w:rPr>
          <w:sz w:val="24"/>
          <w:szCs w:val="23"/>
        </w:rPr>
        <w:t xml:space="preserve"> ordinance</w:t>
      </w:r>
      <w:r w:rsidR="001C1C54">
        <w:rPr>
          <w:sz w:val="24"/>
          <w:szCs w:val="23"/>
        </w:rPr>
        <w:t>.</w:t>
      </w:r>
      <w:r>
        <w:rPr>
          <w:sz w:val="24"/>
          <w:szCs w:val="23"/>
        </w:rPr>
        <w:t xml:space="preserve"> Put on permanent hold</w:t>
      </w:r>
      <w:r w:rsidR="001C1C54">
        <w:rPr>
          <w:sz w:val="24"/>
          <w:szCs w:val="23"/>
        </w:rPr>
        <w:t>.</w:t>
      </w:r>
    </w:p>
    <w:p w14:paraId="134950D5" w14:textId="3DE275DE" w:rsidR="00EC7BCC" w:rsidRPr="00B703BD" w:rsidRDefault="00EC7BCC" w:rsidP="00B703BD">
      <w:pPr>
        <w:spacing w:line="276" w:lineRule="auto"/>
        <w:jc w:val="both"/>
        <w:rPr>
          <w:b/>
          <w:bCs/>
          <w:sz w:val="24"/>
          <w:szCs w:val="23"/>
          <w:u w:val="single"/>
        </w:rPr>
      </w:pPr>
      <w:r w:rsidRPr="00B703BD">
        <w:rPr>
          <w:b/>
          <w:bCs/>
          <w:sz w:val="24"/>
          <w:szCs w:val="23"/>
          <w:u w:val="single"/>
        </w:rPr>
        <w:t>New business</w:t>
      </w:r>
    </w:p>
    <w:p w14:paraId="66831189" w14:textId="629C83DD" w:rsidR="00FC070D" w:rsidRPr="00B703BD" w:rsidRDefault="00FC070D" w:rsidP="00B703BD">
      <w:pPr>
        <w:pStyle w:val="ListParagraph"/>
        <w:numPr>
          <w:ilvl w:val="0"/>
          <w:numId w:val="2"/>
        </w:numPr>
        <w:tabs>
          <w:tab w:val="left" w:pos="1170"/>
        </w:tabs>
        <w:spacing w:line="276" w:lineRule="auto"/>
        <w:ind w:left="1170"/>
        <w:jc w:val="both"/>
        <w:rPr>
          <w:sz w:val="24"/>
          <w:szCs w:val="23"/>
        </w:rPr>
      </w:pPr>
      <w:r w:rsidRPr="00B703BD">
        <w:rPr>
          <w:sz w:val="24"/>
          <w:szCs w:val="23"/>
        </w:rPr>
        <w:t xml:space="preserve">Resolution to approve post-audit procedure should </w:t>
      </w:r>
      <w:proofErr w:type="gramStart"/>
      <w:r w:rsidRPr="00B703BD">
        <w:rPr>
          <w:sz w:val="24"/>
          <w:szCs w:val="23"/>
        </w:rPr>
        <w:t>Zoom</w:t>
      </w:r>
      <w:proofErr w:type="gramEnd"/>
      <w:r w:rsidRPr="00B703BD">
        <w:rPr>
          <w:sz w:val="24"/>
          <w:szCs w:val="23"/>
        </w:rPr>
        <w:t xml:space="preserve"> not workable</w:t>
      </w:r>
      <w:r w:rsidR="00667FF7" w:rsidRPr="00B703BD">
        <w:rPr>
          <w:sz w:val="24"/>
          <w:szCs w:val="23"/>
        </w:rPr>
        <w:t>.  Tabled</w:t>
      </w:r>
      <w:r w:rsidR="00B703BD" w:rsidRPr="00B703BD">
        <w:rPr>
          <w:sz w:val="24"/>
          <w:szCs w:val="23"/>
        </w:rPr>
        <w:t xml:space="preserve"> until clarified.</w:t>
      </w:r>
    </w:p>
    <w:p w14:paraId="45A4A553" w14:textId="0F832D43" w:rsidR="00EC7BCC" w:rsidRPr="00B703BD" w:rsidRDefault="008812B1" w:rsidP="00B703BD">
      <w:pPr>
        <w:pStyle w:val="ListParagraph"/>
        <w:numPr>
          <w:ilvl w:val="0"/>
          <w:numId w:val="2"/>
        </w:numPr>
        <w:tabs>
          <w:tab w:val="left" w:pos="1170"/>
        </w:tabs>
        <w:spacing w:line="276" w:lineRule="auto"/>
        <w:ind w:left="1170"/>
        <w:jc w:val="both"/>
        <w:rPr>
          <w:sz w:val="24"/>
          <w:szCs w:val="23"/>
        </w:rPr>
      </w:pPr>
      <w:r w:rsidRPr="00B703BD">
        <w:rPr>
          <w:sz w:val="24"/>
          <w:szCs w:val="23"/>
        </w:rPr>
        <w:t xml:space="preserve">Agreed to place an ad requesting bids for annual service agreement </w:t>
      </w:r>
      <w:r w:rsidR="00D73198">
        <w:rPr>
          <w:sz w:val="24"/>
          <w:szCs w:val="23"/>
        </w:rPr>
        <w:t>to care for township properties.</w:t>
      </w:r>
      <w:r w:rsidRPr="00B703BD">
        <w:rPr>
          <w:sz w:val="24"/>
          <w:szCs w:val="23"/>
        </w:rPr>
        <w:t xml:space="preserve">   </w:t>
      </w:r>
    </w:p>
    <w:p w14:paraId="0B97B0D8" w14:textId="52D5BDDA" w:rsidR="00A6242E" w:rsidRDefault="00A6242E" w:rsidP="00A6242E">
      <w:pPr>
        <w:pStyle w:val="ListParagraph"/>
        <w:numPr>
          <w:ilvl w:val="2"/>
          <w:numId w:val="1"/>
        </w:numPr>
        <w:spacing w:line="276" w:lineRule="auto"/>
        <w:jc w:val="both"/>
        <w:rPr>
          <w:sz w:val="24"/>
          <w:szCs w:val="23"/>
        </w:rPr>
      </w:pPr>
      <w:r>
        <w:rPr>
          <w:sz w:val="24"/>
          <w:szCs w:val="23"/>
        </w:rPr>
        <w:t>Lawns in cemetery, hall and campground</w:t>
      </w:r>
    </w:p>
    <w:p w14:paraId="6CE13586" w14:textId="258B2033" w:rsidR="00A6242E" w:rsidRDefault="00A6242E" w:rsidP="00A6242E">
      <w:pPr>
        <w:pStyle w:val="ListParagraph"/>
        <w:numPr>
          <w:ilvl w:val="2"/>
          <w:numId w:val="1"/>
        </w:numPr>
        <w:spacing w:line="276" w:lineRule="auto"/>
        <w:jc w:val="both"/>
        <w:rPr>
          <w:sz w:val="24"/>
          <w:szCs w:val="23"/>
        </w:rPr>
      </w:pPr>
      <w:r>
        <w:rPr>
          <w:sz w:val="24"/>
          <w:szCs w:val="23"/>
        </w:rPr>
        <w:lastRenderedPageBreak/>
        <w:t>Plumbing</w:t>
      </w:r>
    </w:p>
    <w:p w14:paraId="655F1BAB" w14:textId="3C9CECBA" w:rsidR="00A6242E" w:rsidRDefault="00A6242E" w:rsidP="00A6242E">
      <w:pPr>
        <w:pStyle w:val="ListParagraph"/>
        <w:numPr>
          <w:ilvl w:val="2"/>
          <w:numId w:val="1"/>
        </w:numPr>
        <w:spacing w:line="276" w:lineRule="auto"/>
        <w:jc w:val="both"/>
        <w:rPr>
          <w:sz w:val="24"/>
          <w:szCs w:val="23"/>
        </w:rPr>
      </w:pPr>
      <w:r>
        <w:rPr>
          <w:sz w:val="24"/>
          <w:szCs w:val="23"/>
        </w:rPr>
        <w:t>Electricians</w:t>
      </w:r>
    </w:p>
    <w:p w14:paraId="6B32655F" w14:textId="7DB4A879" w:rsidR="00A6242E" w:rsidRDefault="00A6242E" w:rsidP="00A6242E">
      <w:pPr>
        <w:pStyle w:val="ListParagraph"/>
        <w:numPr>
          <w:ilvl w:val="2"/>
          <w:numId w:val="1"/>
        </w:numPr>
        <w:spacing w:line="276" w:lineRule="auto"/>
        <w:jc w:val="both"/>
        <w:rPr>
          <w:sz w:val="24"/>
          <w:szCs w:val="23"/>
        </w:rPr>
      </w:pPr>
      <w:r>
        <w:rPr>
          <w:sz w:val="24"/>
          <w:szCs w:val="23"/>
        </w:rPr>
        <w:t>Furnace</w:t>
      </w:r>
    </w:p>
    <w:p w14:paraId="11E3E159" w14:textId="7FFA9820" w:rsidR="00A6242E" w:rsidRDefault="009F7E63" w:rsidP="00A6242E">
      <w:pPr>
        <w:pStyle w:val="ListParagraph"/>
        <w:numPr>
          <w:ilvl w:val="2"/>
          <w:numId w:val="1"/>
        </w:numPr>
        <w:spacing w:line="276" w:lineRule="auto"/>
        <w:jc w:val="both"/>
        <w:rPr>
          <w:sz w:val="24"/>
          <w:szCs w:val="23"/>
        </w:rPr>
      </w:pPr>
      <w:r>
        <w:rPr>
          <w:sz w:val="24"/>
          <w:szCs w:val="23"/>
        </w:rPr>
        <w:t>Miscellaneous</w:t>
      </w:r>
      <w:r w:rsidR="00A6242E">
        <w:rPr>
          <w:sz w:val="24"/>
          <w:szCs w:val="23"/>
        </w:rPr>
        <w:t xml:space="preserve"> minor hall repairs</w:t>
      </w:r>
      <w:r w:rsidR="00667FF7">
        <w:rPr>
          <w:sz w:val="24"/>
          <w:szCs w:val="23"/>
        </w:rPr>
        <w:t>/handyman service</w:t>
      </w:r>
    </w:p>
    <w:p w14:paraId="4B62CEF2" w14:textId="080F0335" w:rsidR="00A6242E" w:rsidRDefault="00667FF7" w:rsidP="00A6242E">
      <w:pPr>
        <w:pStyle w:val="ListParagraph"/>
        <w:numPr>
          <w:ilvl w:val="2"/>
          <w:numId w:val="1"/>
        </w:numPr>
        <w:spacing w:line="276" w:lineRule="auto"/>
        <w:jc w:val="both"/>
        <w:rPr>
          <w:sz w:val="24"/>
          <w:szCs w:val="23"/>
        </w:rPr>
      </w:pPr>
      <w:r>
        <w:rPr>
          <w:sz w:val="24"/>
          <w:szCs w:val="23"/>
        </w:rPr>
        <w:t xml:space="preserve">Healy Lake water testing.  </w:t>
      </w:r>
      <w:r w:rsidR="008812B1">
        <w:rPr>
          <w:sz w:val="24"/>
          <w:szCs w:val="23"/>
        </w:rPr>
        <w:t>Great Lakes Water Quality Lab will test those wells for $18/well or $50 for the year.  Motion by K. Moore; 2</w:t>
      </w:r>
      <w:r w:rsidR="008812B1" w:rsidRPr="008812B1">
        <w:rPr>
          <w:sz w:val="24"/>
          <w:szCs w:val="23"/>
          <w:vertAlign w:val="superscript"/>
        </w:rPr>
        <w:t>nd</w:t>
      </w:r>
      <w:r w:rsidR="008812B1">
        <w:rPr>
          <w:sz w:val="24"/>
          <w:szCs w:val="23"/>
        </w:rPr>
        <w:t xml:space="preserve"> P. Nelson to accept the services of Great Lakes Water Quality Lab.  Aye: J. Wheelock, K. Moore, P. Nelson.  Nay: none.  Abstained:  B. Moore.</w:t>
      </w:r>
    </w:p>
    <w:p w14:paraId="79D914D1" w14:textId="51DAB37F" w:rsidR="00976309" w:rsidRDefault="00976309" w:rsidP="00B703BD">
      <w:pPr>
        <w:pStyle w:val="ListParagraph"/>
        <w:numPr>
          <w:ilvl w:val="1"/>
          <w:numId w:val="4"/>
        </w:numPr>
        <w:spacing w:line="276" w:lineRule="auto"/>
        <w:jc w:val="both"/>
        <w:rPr>
          <w:sz w:val="24"/>
          <w:szCs w:val="23"/>
        </w:rPr>
      </w:pPr>
      <w:r>
        <w:rPr>
          <w:sz w:val="24"/>
          <w:szCs w:val="23"/>
        </w:rPr>
        <w:t xml:space="preserve"> Clean up day (June 20</w:t>
      </w:r>
      <w:r w:rsidR="008C0031">
        <w:rPr>
          <w:sz w:val="24"/>
          <w:szCs w:val="23"/>
        </w:rPr>
        <w:t>; c</w:t>
      </w:r>
      <w:r>
        <w:rPr>
          <w:sz w:val="24"/>
          <w:szCs w:val="23"/>
        </w:rPr>
        <w:t>ancel, reschedule, or hold as scheduled.</w:t>
      </w:r>
      <w:r w:rsidR="009F7E63">
        <w:rPr>
          <w:sz w:val="24"/>
          <w:szCs w:val="23"/>
        </w:rPr>
        <w:t>)</w:t>
      </w:r>
      <w:r w:rsidR="008C0F0E">
        <w:rPr>
          <w:sz w:val="24"/>
          <w:szCs w:val="23"/>
        </w:rPr>
        <w:t xml:space="preserve">  Agreed to hold this date.</w:t>
      </w:r>
    </w:p>
    <w:p w14:paraId="658E82BE" w14:textId="31B59A6F" w:rsidR="00767DC2" w:rsidRPr="00976309" w:rsidRDefault="00767DC2" w:rsidP="00B703BD">
      <w:pPr>
        <w:pStyle w:val="ListParagraph"/>
        <w:numPr>
          <w:ilvl w:val="1"/>
          <w:numId w:val="4"/>
        </w:numPr>
        <w:spacing w:line="276" w:lineRule="auto"/>
        <w:jc w:val="both"/>
        <w:rPr>
          <w:sz w:val="24"/>
          <w:szCs w:val="23"/>
        </w:rPr>
      </w:pPr>
      <w:r>
        <w:rPr>
          <w:sz w:val="24"/>
          <w:szCs w:val="23"/>
        </w:rPr>
        <w:t>Hall rentals</w:t>
      </w:r>
      <w:r w:rsidR="008C0F0E">
        <w:rPr>
          <w:sz w:val="24"/>
          <w:szCs w:val="23"/>
        </w:rPr>
        <w:t xml:space="preserve">.  None until </w:t>
      </w:r>
      <w:r w:rsidR="00800D8E">
        <w:rPr>
          <w:sz w:val="24"/>
          <w:szCs w:val="23"/>
        </w:rPr>
        <w:t xml:space="preserve">the state allows social gatherings, etc.  </w:t>
      </w:r>
    </w:p>
    <w:p w14:paraId="7940756E" w14:textId="77777777" w:rsidR="00B703BD" w:rsidRDefault="00B703BD" w:rsidP="00800D8E">
      <w:pPr>
        <w:spacing w:line="276" w:lineRule="auto"/>
        <w:rPr>
          <w:sz w:val="24"/>
          <w:szCs w:val="23"/>
        </w:rPr>
      </w:pPr>
    </w:p>
    <w:p w14:paraId="47AFF065" w14:textId="15B5C482" w:rsidR="00516ED2" w:rsidRPr="00800D8E" w:rsidRDefault="00516ED2" w:rsidP="00800D8E">
      <w:pPr>
        <w:spacing w:line="276" w:lineRule="auto"/>
        <w:rPr>
          <w:sz w:val="24"/>
          <w:szCs w:val="23"/>
        </w:rPr>
      </w:pPr>
      <w:r w:rsidRPr="00D73198">
        <w:rPr>
          <w:b/>
          <w:bCs/>
          <w:sz w:val="24"/>
          <w:szCs w:val="23"/>
        </w:rPr>
        <w:t>Public comments</w:t>
      </w:r>
      <w:r w:rsidRPr="00800D8E">
        <w:rPr>
          <w:sz w:val="24"/>
          <w:szCs w:val="23"/>
        </w:rPr>
        <w:t>.  3-minute limit per person or group during public comments</w:t>
      </w:r>
      <w:r w:rsidR="00800D8E" w:rsidRPr="00800D8E">
        <w:rPr>
          <w:sz w:val="24"/>
          <w:szCs w:val="23"/>
        </w:rPr>
        <w:t>.  None.</w:t>
      </w:r>
    </w:p>
    <w:p w14:paraId="6A86E46E" w14:textId="351ECB70" w:rsidR="00516ED2" w:rsidRPr="00D73198" w:rsidRDefault="00516ED2" w:rsidP="00800D8E">
      <w:pPr>
        <w:spacing w:line="276" w:lineRule="auto"/>
        <w:rPr>
          <w:b/>
          <w:bCs/>
          <w:sz w:val="24"/>
          <w:szCs w:val="23"/>
        </w:rPr>
      </w:pPr>
      <w:r w:rsidRPr="00D73198">
        <w:rPr>
          <w:b/>
          <w:bCs/>
          <w:sz w:val="24"/>
          <w:szCs w:val="23"/>
        </w:rPr>
        <w:t>Brief board comments</w:t>
      </w:r>
    </w:p>
    <w:p w14:paraId="4DAC08F2" w14:textId="5BDFFA83" w:rsidR="009F7E63" w:rsidRDefault="009F7E63" w:rsidP="009F7E63">
      <w:pPr>
        <w:spacing w:line="276" w:lineRule="auto"/>
        <w:rPr>
          <w:sz w:val="24"/>
          <w:szCs w:val="23"/>
        </w:rPr>
      </w:pPr>
    </w:p>
    <w:p w14:paraId="3A9A622F" w14:textId="77777777" w:rsidR="009F7E63" w:rsidRPr="009F7E63" w:rsidRDefault="009F7E63" w:rsidP="009F7E63">
      <w:pPr>
        <w:spacing w:line="276" w:lineRule="auto"/>
        <w:rPr>
          <w:sz w:val="24"/>
          <w:szCs w:val="23"/>
        </w:rPr>
      </w:pPr>
    </w:p>
    <w:p w14:paraId="53F64479" w14:textId="366C19D0" w:rsidR="00516ED2" w:rsidRPr="00846560" w:rsidRDefault="00516ED2" w:rsidP="00800D8E">
      <w:pPr>
        <w:spacing w:line="276" w:lineRule="auto"/>
        <w:rPr>
          <w:sz w:val="24"/>
          <w:szCs w:val="23"/>
        </w:rPr>
      </w:pPr>
      <w:r w:rsidRPr="00D73198">
        <w:rPr>
          <w:b/>
          <w:bCs/>
          <w:sz w:val="24"/>
          <w:szCs w:val="23"/>
        </w:rPr>
        <w:t>Adjournment</w:t>
      </w:r>
      <w:r w:rsidR="00D73198" w:rsidRPr="00D73198">
        <w:rPr>
          <w:b/>
          <w:bCs/>
          <w:sz w:val="24"/>
          <w:szCs w:val="23"/>
        </w:rPr>
        <w:t>:</w:t>
      </w:r>
      <w:r w:rsidR="00800D8E">
        <w:rPr>
          <w:sz w:val="24"/>
          <w:szCs w:val="23"/>
        </w:rPr>
        <w:t xml:space="preserve">  8:15 p.m.</w:t>
      </w:r>
    </w:p>
    <w:p w14:paraId="3C4EB211" w14:textId="0F226697" w:rsidR="00516ED2" w:rsidRDefault="009F7E63">
      <w:r>
        <w:t xml:space="preserve">Attachments:  </w:t>
      </w:r>
      <w:r>
        <w:tab/>
        <w:t>Minutes of March 9, 2020 budget and regular meeting</w:t>
      </w:r>
    </w:p>
    <w:p w14:paraId="35C65ECF" w14:textId="7C3A31F2" w:rsidR="00F02760" w:rsidRDefault="00F02760">
      <w:r>
        <w:tab/>
      </w:r>
      <w:r>
        <w:tab/>
        <w:t>Tom Grier’s invoice</w:t>
      </w:r>
    </w:p>
    <w:p w14:paraId="44B390B6" w14:textId="07BC046B" w:rsidR="009F7E63" w:rsidRDefault="00F02760" w:rsidP="00F02760">
      <w:r>
        <w:tab/>
      </w:r>
      <w:r>
        <w:tab/>
      </w:r>
      <w:r w:rsidR="009F7E63">
        <w:t>List of checks written</w:t>
      </w:r>
    </w:p>
    <w:p w14:paraId="5302313F" w14:textId="38EA1B14" w:rsidR="00F02760" w:rsidRDefault="00F02760" w:rsidP="00F02760">
      <w:r>
        <w:tab/>
      </w:r>
      <w:r>
        <w:tab/>
        <w:t>Tom Lipinski’s March work report</w:t>
      </w:r>
    </w:p>
    <w:p w14:paraId="00386BC0" w14:textId="04CD78FD" w:rsidR="009F7E63" w:rsidRPr="00846560" w:rsidRDefault="009F7E63">
      <w:r>
        <w:tab/>
      </w:r>
      <w:r>
        <w:tab/>
        <w:t>Post-audit resolution</w:t>
      </w:r>
    </w:p>
    <w:sectPr w:rsidR="009F7E63" w:rsidRPr="00846560" w:rsidSect="00132CD9">
      <w:pgSz w:w="12240" w:h="15840"/>
      <w:pgMar w:top="360" w:right="1080" w:bottom="900" w:left="108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736"/>
    <w:multiLevelType w:val="hybridMultilevel"/>
    <w:tmpl w:val="B0F4EC8C"/>
    <w:lvl w:ilvl="0" w:tplc="04090001">
      <w:start w:val="1"/>
      <w:numFmt w:val="bullet"/>
      <w:lvlText w:val=""/>
      <w:lvlJc w:val="left"/>
      <w:pPr>
        <w:ind w:left="1530" w:hanging="360"/>
      </w:pPr>
      <w:rPr>
        <w:rFonts w:ascii="Symbol" w:hAnsi="Symbol" w:cs="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cs="Wingdings" w:hint="default"/>
      </w:rPr>
    </w:lvl>
    <w:lvl w:ilvl="3" w:tplc="04090001" w:tentative="1">
      <w:start w:val="1"/>
      <w:numFmt w:val="bullet"/>
      <w:lvlText w:val=""/>
      <w:lvlJc w:val="left"/>
      <w:pPr>
        <w:ind w:left="3690" w:hanging="360"/>
      </w:pPr>
      <w:rPr>
        <w:rFonts w:ascii="Symbol" w:hAnsi="Symbol" w:cs="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cs="Wingdings" w:hint="default"/>
      </w:rPr>
    </w:lvl>
    <w:lvl w:ilvl="6" w:tplc="04090001" w:tentative="1">
      <w:start w:val="1"/>
      <w:numFmt w:val="bullet"/>
      <w:lvlText w:val=""/>
      <w:lvlJc w:val="left"/>
      <w:pPr>
        <w:ind w:left="5850" w:hanging="360"/>
      </w:pPr>
      <w:rPr>
        <w:rFonts w:ascii="Symbol" w:hAnsi="Symbol" w:cs="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cs="Wingdings" w:hint="default"/>
      </w:rPr>
    </w:lvl>
  </w:abstractNum>
  <w:abstractNum w:abstractNumId="1" w15:restartNumberingAfterBreak="0">
    <w:nsid w:val="06FE5FA7"/>
    <w:multiLevelType w:val="multilevel"/>
    <w:tmpl w:val="D528DFD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170" w:hanging="360"/>
      </w:pPr>
      <w:rPr>
        <w:rFonts w:asciiTheme="minorHAnsi" w:eastAsia="Times New Roman" w:hAnsiTheme="minorHAnsi" w:cstheme="minorHAnsi"/>
      </w:rPr>
    </w:lvl>
    <w:lvl w:ilvl="2">
      <w:start w:val="1"/>
      <w:numFmt w:val="lowerRoman"/>
      <w:lvlText w:val="%3."/>
      <w:lvlJc w:val="right"/>
      <w:pPr>
        <w:ind w:left="1890" w:hanging="180"/>
      </w:pPr>
    </w:lvl>
    <w:lvl w:ilvl="3">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15:restartNumberingAfterBreak="0">
    <w:nsid w:val="25ED40B8"/>
    <w:multiLevelType w:val="hybridMultilevel"/>
    <w:tmpl w:val="085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A2033"/>
    <w:multiLevelType w:val="multilevel"/>
    <w:tmpl w:val="7D0CB658"/>
    <w:lvl w:ilvl="0">
      <w:start w:val="1"/>
      <w:numFmt w:val="decimal"/>
      <w:lvlText w:val="%1."/>
      <w:lvlJc w:val="left"/>
      <w:pPr>
        <w:tabs>
          <w:tab w:val="num" w:pos="360"/>
        </w:tabs>
        <w:ind w:left="360" w:hanging="360"/>
      </w:pPr>
      <w:rPr>
        <w:rFonts w:hint="default"/>
        <w:b w:val="0"/>
      </w:rPr>
    </w:lvl>
    <w:lvl w:ilvl="1">
      <w:start w:val="1"/>
      <w:numFmt w:val="bullet"/>
      <w:lvlText w:val=""/>
      <w:lvlJc w:val="left"/>
      <w:pPr>
        <w:ind w:left="1170" w:hanging="360"/>
      </w:pPr>
      <w:rPr>
        <w:rFonts w:ascii="Symbol" w:hAnsi="Symbol" w:cs="Symbol" w:hint="default"/>
      </w:rPr>
    </w:lvl>
    <w:lvl w:ilvl="2">
      <w:start w:val="1"/>
      <w:numFmt w:val="lowerRoman"/>
      <w:lvlText w:val="%3."/>
      <w:lvlJc w:val="right"/>
      <w:pPr>
        <w:ind w:left="1890" w:hanging="180"/>
      </w:pPr>
    </w:lvl>
    <w:lvl w:ilvl="3">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15:restartNumberingAfterBreak="0">
    <w:nsid w:val="78971A0B"/>
    <w:multiLevelType w:val="multilevel"/>
    <w:tmpl w:val="7D0CB658"/>
    <w:lvl w:ilvl="0">
      <w:start w:val="1"/>
      <w:numFmt w:val="decimal"/>
      <w:lvlText w:val="%1."/>
      <w:lvlJc w:val="left"/>
      <w:pPr>
        <w:tabs>
          <w:tab w:val="num" w:pos="360"/>
        </w:tabs>
        <w:ind w:left="360" w:hanging="360"/>
      </w:pPr>
      <w:rPr>
        <w:rFonts w:hint="default"/>
        <w:b w:val="0"/>
      </w:rPr>
    </w:lvl>
    <w:lvl w:ilvl="1">
      <w:start w:val="1"/>
      <w:numFmt w:val="bullet"/>
      <w:lvlText w:val=""/>
      <w:lvlJc w:val="left"/>
      <w:pPr>
        <w:ind w:left="1170" w:hanging="360"/>
      </w:pPr>
      <w:rPr>
        <w:rFonts w:ascii="Symbol" w:hAnsi="Symbol" w:cs="Symbol" w:hint="default"/>
      </w:rPr>
    </w:lvl>
    <w:lvl w:ilvl="2">
      <w:start w:val="1"/>
      <w:numFmt w:val="lowerRoman"/>
      <w:lvlText w:val="%3."/>
      <w:lvlJc w:val="right"/>
      <w:pPr>
        <w:ind w:left="1890" w:hanging="180"/>
      </w:pPr>
    </w:lvl>
    <w:lvl w:ilvl="3">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D2"/>
    <w:rsid w:val="00070F5D"/>
    <w:rsid w:val="000C79FA"/>
    <w:rsid w:val="00153E6A"/>
    <w:rsid w:val="001C1C54"/>
    <w:rsid w:val="001C3F6E"/>
    <w:rsid w:val="001F3AE7"/>
    <w:rsid w:val="001F6B78"/>
    <w:rsid w:val="002D796A"/>
    <w:rsid w:val="002E1F01"/>
    <w:rsid w:val="003642C9"/>
    <w:rsid w:val="00385388"/>
    <w:rsid w:val="004B6F84"/>
    <w:rsid w:val="004D10AF"/>
    <w:rsid w:val="00516ED2"/>
    <w:rsid w:val="00532615"/>
    <w:rsid w:val="005D6603"/>
    <w:rsid w:val="00667FF7"/>
    <w:rsid w:val="006A2F7D"/>
    <w:rsid w:val="006C7EE0"/>
    <w:rsid w:val="006E0F2D"/>
    <w:rsid w:val="0074210A"/>
    <w:rsid w:val="00767DC2"/>
    <w:rsid w:val="007C255E"/>
    <w:rsid w:val="007E1D32"/>
    <w:rsid w:val="00800D8E"/>
    <w:rsid w:val="00846560"/>
    <w:rsid w:val="008812B1"/>
    <w:rsid w:val="008C0031"/>
    <w:rsid w:val="008C0F0E"/>
    <w:rsid w:val="008C4824"/>
    <w:rsid w:val="00976309"/>
    <w:rsid w:val="009F7E63"/>
    <w:rsid w:val="00A11005"/>
    <w:rsid w:val="00A21D30"/>
    <w:rsid w:val="00A6242E"/>
    <w:rsid w:val="00A64B43"/>
    <w:rsid w:val="00A92E41"/>
    <w:rsid w:val="00B703BD"/>
    <w:rsid w:val="00B80AB6"/>
    <w:rsid w:val="00BA3286"/>
    <w:rsid w:val="00BE5F65"/>
    <w:rsid w:val="00C20E71"/>
    <w:rsid w:val="00CF1083"/>
    <w:rsid w:val="00CF678A"/>
    <w:rsid w:val="00D176C8"/>
    <w:rsid w:val="00D20100"/>
    <w:rsid w:val="00D3248E"/>
    <w:rsid w:val="00D33EFC"/>
    <w:rsid w:val="00D73198"/>
    <w:rsid w:val="00DC2CA7"/>
    <w:rsid w:val="00DE56EA"/>
    <w:rsid w:val="00E4718B"/>
    <w:rsid w:val="00E574D0"/>
    <w:rsid w:val="00E97F11"/>
    <w:rsid w:val="00EA3D12"/>
    <w:rsid w:val="00EC7BCC"/>
    <w:rsid w:val="00F02760"/>
    <w:rsid w:val="00F060C9"/>
    <w:rsid w:val="00F55B34"/>
    <w:rsid w:val="00FC070D"/>
    <w:rsid w:val="00FC2F0E"/>
    <w:rsid w:val="00FC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174578"/>
  <w15:chartTrackingRefBased/>
  <w15:docId w15:val="{5DB95610-EFAA-4A72-95C0-41161C37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D2"/>
    <w:pPr>
      <w:ind w:left="720"/>
      <w:contextualSpacing/>
    </w:pPr>
  </w:style>
  <w:style w:type="table" w:styleId="TableGrid">
    <w:name w:val="Table Grid"/>
    <w:basedOn w:val="TableNormal"/>
    <w:uiPriority w:val="59"/>
    <w:rsid w:val="006E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Benny Al-Ashari</cp:lastModifiedBy>
  <cp:revision>2</cp:revision>
  <cp:lastPrinted>2020-04-11T19:11:00Z</cp:lastPrinted>
  <dcterms:created xsi:type="dcterms:W3CDTF">2020-07-09T13:37:00Z</dcterms:created>
  <dcterms:modified xsi:type="dcterms:W3CDTF">2020-07-09T13:37:00Z</dcterms:modified>
</cp:coreProperties>
</file>